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D1" w:rsidRPr="0075064A" w:rsidRDefault="00B264D1" w:rsidP="00B264D1">
      <w:pPr>
        <w:ind w:left="-709" w:right="-660"/>
        <w:jc w:val="center"/>
        <w:rPr>
          <w:rFonts w:ascii="Montserrat" w:hAnsi="Montserrat"/>
          <w:b/>
        </w:rPr>
      </w:pPr>
      <w:r w:rsidRPr="0075064A">
        <w:rPr>
          <w:rFonts w:ascii="Montserrat" w:hAnsi="Montserrat"/>
          <w:b/>
        </w:rPr>
        <w:t>INSTRUCTIVO DE LLENADO</w:t>
      </w:r>
    </w:p>
    <w:p w:rsidR="00B264D1" w:rsidRPr="0075064A" w:rsidRDefault="00B264D1" w:rsidP="00B264D1">
      <w:pPr>
        <w:ind w:left="-709" w:right="-660"/>
        <w:jc w:val="center"/>
        <w:rPr>
          <w:rFonts w:ascii="Montserrat" w:hAnsi="Montserrat"/>
          <w:b/>
        </w:rPr>
      </w:pPr>
      <w:r w:rsidRPr="0075064A">
        <w:rPr>
          <w:rFonts w:ascii="Montserrat" w:hAnsi="Montserrat"/>
          <w:b/>
        </w:rPr>
        <w:t>(</w:t>
      </w:r>
      <w:r>
        <w:rPr>
          <w:rFonts w:ascii="Montserrat" w:hAnsi="Montserrat"/>
          <w:b/>
        </w:rPr>
        <w:t>JUSTIFICACIÓN</w:t>
      </w:r>
      <w:r w:rsidRPr="0075064A">
        <w:rPr>
          <w:rFonts w:ascii="Montserrat" w:hAnsi="Montserrat"/>
          <w:b/>
        </w:rPr>
        <w:t>)</w:t>
      </w:r>
    </w:p>
    <w:p w:rsidR="00B264D1" w:rsidRPr="0075064A" w:rsidRDefault="00B264D1" w:rsidP="00B264D1">
      <w:pPr>
        <w:ind w:left="-709" w:right="-660"/>
        <w:rPr>
          <w:rFonts w:ascii="Montserrat" w:hAnsi="Montserrat"/>
        </w:rPr>
      </w:pPr>
    </w:p>
    <w:p w:rsidR="00B264D1" w:rsidRPr="0075646C" w:rsidRDefault="00B264D1" w:rsidP="00B264D1">
      <w:pPr>
        <w:ind w:left="-709" w:right="-660"/>
        <w:rPr>
          <w:rFonts w:ascii="Montserrat" w:hAnsi="Montserrat"/>
        </w:rPr>
      </w:pPr>
    </w:p>
    <w:p w:rsidR="00B264D1" w:rsidRPr="00A63AF9" w:rsidRDefault="00B264D1" w:rsidP="00B264D1">
      <w:pPr>
        <w:spacing w:line="276" w:lineRule="auto"/>
        <w:ind w:left="720" w:right="-660"/>
        <w:rPr>
          <w:rFonts w:ascii="Montserrat" w:hAnsi="Montserrat"/>
          <w:b/>
        </w:rPr>
      </w:pPr>
      <w:r w:rsidRPr="00A63AF9">
        <w:rPr>
          <w:rFonts w:ascii="Montserrat" w:hAnsi="Montserrat"/>
          <w:b/>
        </w:rPr>
        <w:t>(1)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Clave y nombre de la Unidad Responsable que propone la contratación del servicio.</w:t>
      </w:r>
    </w:p>
    <w:p w:rsidR="00B264D1" w:rsidRPr="00A63AF9" w:rsidRDefault="00B264D1" w:rsidP="00B264D1">
      <w:pPr>
        <w:spacing w:line="276" w:lineRule="auto"/>
        <w:ind w:left="720" w:right="-660"/>
        <w:rPr>
          <w:rFonts w:ascii="Montserrat" w:hAnsi="Montserrat"/>
        </w:rPr>
      </w:pPr>
      <w:r w:rsidRPr="00A63AF9">
        <w:rPr>
          <w:rFonts w:ascii="Montserrat" w:hAnsi="Montserrat"/>
          <w:b/>
        </w:rPr>
        <w:t>(2)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Nombre del Área Mayor a la que se encuentra adscrita la Unidad Responsable.</w:t>
      </w:r>
    </w:p>
    <w:p w:rsidR="00B264D1" w:rsidRPr="00A63AF9" w:rsidRDefault="00B264D1" w:rsidP="00B264D1">
      <w:pPr>
        <w:spacing w:line="276" w:lineRule="auto"/>
        <w:ind w:left="1429" w:right="-660" w:hanging="709"/>
        <w:rPr>
          <w:rFonts w:ascii="Montserrat" w:hAnsi="Montserrat"/>
          <w:b/>
        </w:rPr>
      </w:pPr>
      <w:r w:rsidRPr="00A63AF9">
        <w:rPr>
          <w:rFonts w:ascii="Montserrat" w:hAnsi="Montserrat"/>
          <w:b/>
        </w:rPr>
        <w:t>(3)</w:t>
      </w:r>
      <w:r w:rsidRPr="00A63AF9">
        <w:rPr>
          <w:rFonts w:ascii="Montserrat" w:hAnsi="Montserrat"/>
          <w:b/>
        </w:rPr>
        <w:tab/>
      </w:r>
      <w:r>
        <w:rPr>
          <w:rFonts w:ascii="Montserrat" w:hAnsi="Montserrat"/>
        </w:rPr>
        <w:t>Clave</w:t>
      </w:r>
      <w:r w:rsidRPr="00A63AF9">
        <w:rPr>
          <w:rFonts w:ascii="Montserrat" w:hAnsi="Montserrat"/>
        </w:rPr>
        <w:t xml:space="preserve"> y nombre de la partida de gasto, correspondiente al Clasificador por Objeto del Gasto para la Administración Pública Federal, que se pretende afectar.</w:t>
      </w:r>
    </w:p>
    <w:p w:rsidR="00B264D1" w:rsidRPr="00A63AF9" w:rsidRDefault="00B264D1" w:rsidP="00B264D1">
      <w:pPr>
        <w:spacing w:line="276" w:lineRule="auto"/>
        <w:ind w:left="720" w:right="-660"/>
        <w:rPr>
          <w:rFonts w:ascii="Montserrat" w:hAnsi="Montserrat"/>
          <w:b/>
        </w:rPr>
      </w:pPr>
      <w:r w:rsidRPr="00A63AF9">
        <w:rPr>
          <w:rFonts w:ascii="Montserrat" w:hAnsi="Montserrat"/>
          <w:b/>
        </w:rPr>
        <w:t>(4)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En número y letra los recursos presupuestarios solicitados.</w:t>
      </w:r>
      <w:r w:rsidRPr="00A63AF9">
        <w:rPr>
          <w:rFonts w:ascii="Montserrat" w:hAnsi="Montserrat"/>
          <w:b/>
        </w:rPr>
        <w:t xml:space="preserve"> </w:t>
      </w:r>
    </w:p>
    <w:p w:rsidR="00B264D1" w:rsidRPr="00A63AF9" w:rsidRDefault="00B264D1" w:rsidP="00B264D1">
      <w:pPr>
        <w:spacing w:line="276" w:lineRule="auto"/>
        <w:ind w:left="1429" w:right="-660" w:hanging="709"/>
        <w:rPr>
          <w:rFonts w:ascii="Montserrat" w:hAnsi="Montserrat"/>
        </w:rPr>
      </w:pPr>
      <w:r w:rsidRPr="00A63AF9">
        <w:rPr>
          <w:rFonts w:ascii="Montserrat" w:hAnsi="Montserrat"/>
          <w:b/>
        </w:rPr>
        <w:t>(5)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Nombre del servicio que se pretende contratar. Ejemplos: a) Congreso Nacional de Investigación Científica Avanzada.</w:t>
      </w:r>
    </w:p>
    <w:p w:rsidR="00B264D1" w:rsidRPr="00A63AF9" w:rsidRDefault="00B264D1" w:rsidP="00B264D1">
      <w:pPr>
        <w:spacing w:line="276" w:lineRule="auto"/>
        <w:ind w:left="1429" w:right="-660" w:hanging="709"/>
        <w:rPr>
          <w:rFonts w:ascii="Montserrat" w:hAnsi="Montserrat"/>
          <w:b/>
        </w:rPr>
      </w:pPr>
      <w:r w:rsidRPr="00A63AF9">
        <w:rPr>
          <w:rFonts w:ascii="Montserrat" w:hAnsi="Montserrat"/>
          <w:b/>
        </w:rPr>
        <w:t>(6)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Días estimados que durará la contratación. Ejemplo: 5 día</w:t>
      </w:r>
      <w:r>
        <w:rPr>
          <w:rFonts w:ascii="Montserrat" w:hAnsi="Montserrat"/>
        </w:rPr>
        <w:t>s durante el mes de junio de 2023</w:t>
      </w:r>
      <w:r w:rsidRPr="00A63AF9">
        <w:rPr>
          <w:rFonts w:ascii="Montserrat" w:hAnsi="Montserrat"/>
        </w:rPr>
        <w:t>.</w:t>
      </w:r>
    </w:p>
    <w:p w:rsidR="00B264D1" w:rsidRPr="00A63AF9" w:rsidRDefault="00B264D1" w:rsidP="00B264D1">
      <w:pPr>
        <w:spacing w:line="276" w:lineRule="auto"/>
        <w:ind w:left="720" w:right="-660"/>
        <w:rPr>
          <w:rFonts w:ascii="Montserrat" w:hAnsi="Montserrat"/>
          <w:b/>
        </w:rPr>
      </w:pPr>
      <w:r w:rsidRPr="00A63AF9">
        <w:rPr>
          <w:rFonts w:ascii="Montserrat" w:hAnsi="Montserrat"/>
          <w:b/>
        </w:rPr>
        <w:t>(7)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Fecha de elaboración del documento.</w:t>
      </w:r>
    </w:p>
    <w:p w:rsidR="00B264D1" w:rsidRPr="00A63AF9" w:rsidRDefault="00B264D1" w:rsidP="00B264D1">
      <w:pPr>
        <w:spacing w:line="276" w:lineRule="auto"/>
        <w:ind w:left="1429" w:right="-660" w:hanging="709"/>
        <w:rPr>
          <w:rFonts w:ascii="Montserrat" w:hAnsi="Montserrat"/>
        </w:rPr>
      </w:pPr>
      <w:r w:rsidRPr="00A63AF9">
        <w:rPr>
          <w:rFonts w:ascii="Montserrat" w:hAnsi="Montserrat"/>
          <w:b/>
        </w:rPr>
        <w:t>(8)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Explicar de qué forma contribuye la contratación del servicio en el logro de los objetivos, metas y programas de la Secretaría de Salud.</w:t>
      </w:r>
    </w:p>
    <w:p w:rsidR="00B264D1" w:rsidRPr="00A63AF9" w:rsidRDefault="00B264D1" w:rsidP="00B264D1">
      <w:pPr>
        <w:spacing w:line="276" w:lineRule="auto"/>
        <w:ind w:left="720" w:right="-660"/>
        <w:rPr>
          <w:rFonts w:ascii="Montserrat" w:hAnsi="Montserrat"/>
        </w:rPr>
      </w:pPr>
      <w:r w:rsidRPr="00A63AF9">
        <w:rPr>
          <w:rFonts w:ascii="Montserrat" w:hAnsi="Montserrat"/>
          <w:b/>
        </w:rPr>
        <w:t>(9)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Explicar las razones que hacen necesario realizar la contratación del servicio.</w:t>
      </w:r>
    </w:p>
    <w:p w:rsidR="00B264D1" w:rsidRPr="00A63AF9" w:rsidRDefault="00B264D1" w:rsidP="00B264D1">
      <w:pPr>
        <w:spacing w:line="276" w:lineRule="auto"/>
        <w:ind w:left="1429" w:right="-660" w:hanging="709"/>
        <w:rPr>
          <w:rFonts w:ascii="Montserrat" w:hAnsi="Montserrat"/>
        </w:rPr>
      </w:pPr>
      <w:r w:rsidRPr="00A63AF9">
        <w:rPr>
          <w:rFonts w:ascii="Montserrat" w:hAnsi="Montserrat"/>
          <w:b/>
        </w:rPr>
        <w:t>(10)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Señalar los resultados que se pretenden obtener al término del servicio, describiendo para ello brevemente los entregables a recibir y su impacto.</w:t>
      </w:r>
    </w:p>
    <w:p w:rsidR="00B264D1" w:rsidRPr="00A63AF9" w:rsidRDefault="00B264D1" w:rsidP="00B264D1">
      <w:pPr>
        <w:spacing w:line="276" w:lineRule="auto"/>
        <w:ind w:left="720" w:right="-660"/>
        <w:rPr>
          <w:rFonts w:ascii="Montserrat" w:hAnsi="Montserrat"/>
          <w:b/>
        </w:rPr>
      </w:pPr>
      <w:r w:rsidRPr="00A63AF9">
        <w:rPr>
          <w:rFonts w:ascii="Montserrat" w:hAnsi="Montserrat"/>
          <w:b/>
        </w:rPr>
        <w:t>(11)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Explicar brevemente en que consiste el servicio en relación a sus principales etapas.</w:t>
      </w:r>
    </w:p>
    <w:p w:rsidR="00B264D1" w:rsidRPr="00A63AF9" w:rsidRDefault="00B264D1" w:rsidP="00B264D1">
      <w:pPr>
        <w:spacing w:line="276" w:lineRule="auto"/>
        <w:ind w:left="720" w:right="-660"/>
        <w:rPr>
          <w:rFonts w:ascii="Montserrat" w:hAnsi="Montserrat"/>
        </w:rPr>
      </w:pPr>
      <w:r w:rsidRPr="00A63AF9">
        <w:rPr>
          <w:rFonts w:ascii="Montserrat" w:hAnsi="Montserrat"/>
          <w:b/>
        </w:rPr>
        <w:t>(12)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Sede y Lugar del evento. Ejemplo: Auditorio de la SSA, México D.F.</w:t>
      </w:r>
    </w:p>
    <w:p w:rsidR="00B264D1" w:rsidRPr="00A63AF9" w:rsidRDefault="00B264D1" w:rsidP="00B264D1">
      <w:pPr>
        <w:spacing w:line="276" w:lineRule="auto"/>
        <w:ind w:left="1429" w:right="-660" w:hanging="709"/>
        <w:rPr>
          <w:rFonts w:ascii="Montserrat" w:hAnsi="Montserrat"/>
        </w:rPr>
      </w:pPr>
      <w:r w:rsidRPr="00A63AF9">
        <w:rPr>
          <w:rFonts w:ascii="Montserrat" w:hAnsi="Montserrat"/>
          <w:b/>
        </w:rPr>
        <w:t>(13)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Explicar por qué no se puede realizar el evento en instalaciones de la SSA, señalando los principales inconvenientes.</w:t>
      </w:r>
    </w:p>
    <w:p w:rsidR="00B264D1" w:rsidRPr="00A63AF9" w:rsidRDefault="00B264D1" w:rsidP="00B264D1">
      <w:pPr>
        <w:spacing w:line="276" w:lineRule="auto"/>
        <w:ind w:left="1429" w:right="-660" w:hanging="709"/>
        <w:rPr>
          <w:rFonts w:ascii="Montserrat" w:hAnsi="Montserrat"/>
          <w:b/>
        </w:rPr>
      </w:pPr>
      <w:r w:rsidRPr="00A63AF9">
        <w:rPr>
          <w:rFonts w:ascii="Montserrat" w:hAnsi="Montserrat"/>
          <w:b/>
        </w:rPr>
        <w:t>(14)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Informar el número estimado de participantes y la descripción general de los mismos. Ejemplo: 32 participantes, los cuales se dividen en un representante por entidad federativa responsable del Programa Seguro Popular.</w:t>
      </w:r>
    </w:p>
    <w:p w:rsidR="00B264D1" w:rsidRPr="00A63AF9" w:rsidRDefault="00B264D1" w:rsidP="00B264D1">
      <w:pPr>
        <w:spacing w:line="276" w:lineRule="auto"/>
        <w:ind w:left="1429" w:right="-660" w:hanging="709"/>
        <w:rPr>
          <w:rFonts w:ascii="Montserrat" w:hAnsi="Montserrat"/>
          <w:b/>
        </w:rPr>
      </w:pPr>
      <w:r w:rsidRPr="00A63AF9">
        <w:rPr>
          <w:rFonts w:ascii="Montserrat" w:hAnsi="Montserrat"/>
          <w:b/>
        </w:rPr>
        <w:t>(15)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Señalar de forma específica los artículos, numerales, reglas o lineamientos de todas las disposiciones normativas que facultan a la Unidad Responsable para realizar la contratación solicitada. Ejemplo: Reglamento Int</w:t>
      </w:r>
      <w:r>
        <w:rPr>
          <w:rFonts w:ascii="Montserrat" w:hAnsi="Montserrat"/>
        </w:rPr>
        <w:t>erior de la Secretaría de Salud, Ley General de Salud,</w:t>
      </w:r>
      <w:r w:rsidRPr="00A63AF9">
        <w:rPr>
          <w:rFonts w:ascii="Montserrat" w:hAnsi="Montserrat"/>
        </w:rPr>
        <w:t xml:space="preserve"> Reglas de Op</w:t>
      </w:r>
      <w:r>
        <w:rPr>
          <w:rFonts w:ascii="Montserrat" w:hAnsi="Montserrat"/>
        </w:rPr>
        <w:t>eración, Decretos de creación, e</w:t>
      </w:r>
      <w:r w:rsidRPr="00A63AF9">
        <w:rPr>
          <w:rFonts w:ascii="Montserrat" w:hAnsi="Montserrat"/>
        </w:rPr>
        <w:t>tc.</w:t>
      </w:r>
    </w:p>
    <w:p w:rsidR="00B264D1" w:rsidRPr="00A63AF9" w:rsidRDefault="00B264D1" w:rsidP="00B264D1">
      <w:pPr>
        <w:spacing w:line="276" w:lineRule="auto"/>
        <w:ind w:left="1429" w:right="-660" w:hanging="709"/>
        <w:rPr>
          <w:rFonts w:ascii="Montserrat" w:hAnsi="Montserrat"/>
          <w:b/>
        </w:rPr>
      </w:pPr>
      <w:r w:rsidRPr="00A63AF9">
        <w:rPr>
          <w:rFonts w:ascii="Montserrat" w:hAnsi="Montserrat"/>
          <w:b/>
        </w:rPr>
        <w:lastRenderedPageBreak/>
        <w:t>(16)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Artículo del Reglamento Interior de la Secretaría de Salud que faculta a la Unidad Responsable solicitante.</w:t>
      </w:r>
    </w:p>
    <w:p w:rsidR="00B264D1" w:rsidRPr="0075064A" w:rsidRDefault="00B264D1" w:rsidP="00B264D1">
      <w:pPr>
        <w:spacing w:line="276" w:lineRule="auto"/>
        <w:ind w:left="720" w:right="-660"/>
        <w:rPr>
          <w:rFonts w:ascii="Montserrat" w:hAnsi="Montserrat"/>
        </w:rPr>
      </w:pPr>
      <w:r w:rsidRPr="00A63AF9">
        <w:rPr>
          <w:rFonts w:ascii="Montserrat" w:hAnsi="Montserrat"/>
          <w:b/>
        </w:rPr>
        <w:t>(17)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Nombre de la Unidad Responsable solicitante.</w:t>
      </w:r>
    </w:p>
    <w:p w:rsidR="00992A1F" w:rsidRPr="00A74A86" w:rsidRDefault="00992A1F" w:rsidP="00CD667D">
      <w:pPr>
        <w:pStyle w:val="Encabezado"/>
        <w:tabs>
          <w:tab w:val="clear" w:pos="8504"/>
          <w:tab w:val="left" w:pos="4320"/>
          <w:tab w:val="left" w:pos="5040"/>
        </w:tabs>
        <w:rPr>
          <w:rFonts w:ascii="Montserrat" w:hAnsi="Montserrat"/>
          <w:b/>
          <w:sz w:val="18"/>
          <w:szCs w:val="18"/>
        </w:rPr>
      </w:pPr>
      <w:bookmarkStart w:id="0" w:name="_GoBack"/>
      <w:bookmarkEnd w:id="0"/>
    </w:p>
    <w:sectPr w:rsidR="00992A1F" w:rsidRPr="00A74A86" w:rsidSect="00151BA6">
      <w:headerReference w:type="default" r:id="rId9"/>
      <w:footerReference w:type="default" r:id="rId10"/>
      <w:pgSz w:w="12240" w:h="15840"/>
      <w:pgMar w:top="1418" w:right="1041" w:bottom="156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E32" w:rsidRDefault="00E95E32">
      <w:r>
        <w:separator/>
      </w:r>
    </w:p>
  </w:endnote>
  <w:endnote w:type="continuationSeparator" w:id="0">
    <w:p w:rsidR="00E95E32" w:rsidRDefault="00E9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C8F" w:rsidRDefault="003269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-34042</wp:posOffset>
              </wp:positionH>
              <wp:positionV relativeFrom="paragraph">
                <wp:posOffset>-420066</wp:posOffset>
              </wp:positionV>
              <wp:extent cx="6334125" cy="600075"/>
              <wp:effectExtent l="0" t="0" r="0" b="9525"/>
              <wp:wrapNone/>
              <wp:docPr id="25" name="Rectá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F3C8F" w:rsidRDefault="00DF3C8F">
                          <w:pPr>
                            <w:spacing w:line="275" w:lineRule="auto"/>
                            <w:ind w:right="25"/>
                            <w:jc w:val="center"/>
                            <w:textDirection w:val="btLr"/>
                          </w:pPr>
                        </w:p>
                        <w:p w:rsidR="00DF3C8F" w:rsidRDefault="003530FA" w:rsidP="000234D6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 w:rsidRPr="00614337"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  <w:t>Av. Marina Nacional Núm. 60</w:t>
                          </w:r>
                          <w:r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  <w:t xml:space="preserve"> piso 12</w:t>
                          </w:r>
                          <w:r w:rsidRPr="00614337"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  <w:t>, Col. Tacuba, CP. 11410, Miguel Hidalgo, Ciudad de México. Tel: (55) 5062 1600 ext. 58536 www.gob.mx/salud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25" o:spid="_x0000_s1026" style="position:absolute;left:0;text-align:left;margin-left:-2.7pt;margin-top:-33.1pt;width:498.7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PVywEAAHgDAAAOAAAAZHJzL2Uyb0RvYy54bWysU0tu2zAQ3RfoHQjua0mO47SC5SBI4KJA&#10;0BpNewCaIi0C/IVDW/JxepZerENKddx2V2RDz89v3psZrW4Ho8lRBFDONrSalZQIy12r7L6h379t&#10;3r2nBCKzLdPOioaeBNDb9ds3q97XYu46p1sRCIJYqHvf0C5GXxcF8E4YBjPnhcWkdMGwiG7YF21g&#10;PaIbXczLcln0LrQ+OC4AMPowJuk640spePwiJYhIdEORW8xvyO8uvcV6xep9YL5TfKLB/oOFYcpi&#10;0zPUA4uMHIL6B8ooHhw4GWfcmcJJqbjIGlBNVf6l5qljXmQtOBzw5zHB68Hyz8dtIKpt6PyaEssM&#10;7ugrTu3nD7s/aEcwiiPqPdRY+eS3YfIAzaR3kMGkX1RChjzW03msYoiEY3B5dbWoEjzH3LIsy5sM&#10;Wrz82weIH4UzJBkNDUggT5MdHyFiRyz9XZKaWbdRWufVaftHAAtTpEiER4rJisNumHjvXHtCweD5&#10;RmGvRwZxywKuvKKkxzNoKDwfWBCU6E8W5/yhWiTmMTuL65sSjyhcZnaXGWZ55/C6IiWjeR/zrY0c&#10;7w7RSZX1JFYjlYksrjfLnE4x3c+ln6tePpj1LwAAAP//AwBQSwMEFAAGAAgAAAAhADLfNpLdAAAA&#10;CQEAAA8AAABkcnMvZG93bnJldi54bWxMj8FOwzAMhu9IvENkJG5b2rJVW2k6IQQHjnQcOGaNaSsS&#10;p0rSrXt7zAlOluVPv7+/PizOijOGOHpSkK8zEEidNyP1Cj6Or6sdiJg0GW09oYIrRjg0tze1roy/&#10;0Due29QLDqFYaQVDSlMlZewGdDqu/YTEty8fnE68hl6aoC8c7qwssqyUTo/EHwY94fOA3Xc7OwUT&#10;WjPbTZt9dvIlUF6+HeV1q9T93fL0CCLhkv5g+NVndWjY6eRnMlFYBavthkmeZVmAYGC/L3IQJwXF&#10;7gFkU8v/DZofAAAA//8DAFBLAQItABQABgAIAAAAIQC2gziS/gAAAOEBAAATAAAAAAAAAAAAAAAA&#10;AAAAAABbQ29udGVudF9UeXBlc10ueG1sUEsBAi0AFAAGAAgAAAAhADj9If/WAAAAlAEAAAsAAAAA&#10;AAAAAAAAAAAALwEAAF9yZWxzLy5yZWxzUEsBAi0AFAAGAAgAAAAhAMiZI9XLAQAAeAMAAA4AAAAA&#10;AAAAAAAAAAAALgIAAGRycy9lMm9Eb2MueG1sUEsBAi0AFAAGAAgAAAAhADLfNpLdAAAACQEAAA8A&#10;AAAAAAAAAAAAAAAAJQQAAGRycy9kb3ducmV2LnhtbFBLBQYAAAAABAAEAPMAAAAvBQAAAAA=&#10;" filled="f" stroked="f">
              <v:textbox inset="2.53958mm,1.2694mm,2.53958mm,1.2694mm">
                <w:txbxContent>
                  <w:p w:rsidR="00DF3C8F" w:rsidRDefault="00DF3C8F">
                    <w:pPr>
                      <w:spacing w:line="275" w:lineRule="auto"/>
                      <w:ind w:right="25"/>
                      <w:jc w:val="center"/>
                      <w:textDirection w:val="btLr"/>
                    </w:pPr>
                  </w:p>
                  <w:p w:rsidR="00DF3C8F" w:rsidRDefault="003530FA" w:rsidP="000234D6">
                    <w:pPr>
                      <w:spacing w:line="275" w:lineRule="auto"/>
                      <w:jc w:val="center"/>
                      <w:textDirection w:val="btLr"/>
                    </w:pPr>
                    <w:r w:rsidRPr="00614337"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  <w:t>Av. Marina Nacional Núm. 60</w:t>
                    </w:r>
                    <w:r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  <w:t xml:space="preserve"> piso 12</w:t>
                    </w:r>
                    <w:r w:rsidRPr="00614337"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  <w:t>, Col. Tacuba, CP. 11410, Miguel Hidalgo, Ciudad de México. Tel: (55) 5062 1600 ext. 58536 www.gob.mx/salud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MX"/>
      </w:rPr>
      <w:drawing>
        <wp:anchor distT="0" distB="0" distL="0" distR="0" simplePos="0" relativeHeight="251661312" behindDoc="1" locked="0" layoutInCell="1" hidden="0" allowOverlap="1" wp14:anchorId="516A1A41" wp14:editId="6E7E05DA">
          <wp:simplePos x="0" y="0"/>
          <wp:positionH relativeFrom="column">
            <wp:posOffset>-179705</wp:posOffset>
          </wp:positionH>
          <wp:positionV relativeFrom="paragraph">
            <wp:posOffset>183405</wp:posOffset>
          </wp:positionV>
          <wp:extent cx="6663055" cy="278296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8287" t="92888" r="8158" b="4365"/>
                  <a:stretch/>
                </pic:blipFill>
                <pic:spPr bwMode="auto">
                  <a:xfrm>
                    <a:off x="0" y="0"/>
                    <a:ext cx="6663055" cy="2782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E32" w:rsidRDefault="00E95E32">
      <w:r>
        <w:separator/>
      </w:r>
    </w:p>
  </w:footnote>
  <w:footnote w:type="continuationSeparator" w:id="0">
    <w:p w:rsidR="00E95E32" w:rsidRDefault="00E95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67D" w:rsidRDefault="00CD667D" w:rsidP="00CD667D">
    <w:pPr>
      <w:jc w:val="center"/>
      <w:rPr>
        <w:rFonts w:ascii="Montserrat Medium" w:hAnsi="Montserrat Medium"/>
        <w:b/>
        <w:sz w:val="20"/>
      </w:rPr>
    </w:pPr>
    <w:r>
      <w:rPr>
        <w:noProof/>
        <w:lang w:val="es-MX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align>center</wp:align>
          </wp:positionH>
          <wp:positionV relativeFrom="paragraph">
            <wp:posOffset>144145</wp:posOffset>
          </wp:positionV>
          <wp:extent cx="7790815" cy="828810"/>
          <wp:effectExtent l="0" t="0" r="635" b="9525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0815" cy="828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CD667D" w:rsidRDefault="00CD667D" w:rsidP="00CD667D">
    <w:pPr>
      <w:jc w:val="center"/>
      <w:rPr>
        <w:rFonts w:ascii="Montserrat Medium" w:hAnsi="Montserrat Medium"/>
        <w:b/>
        <w:sz w:val="20"/>
      </w:rPr>
    </w:pPr>
  </w:p>
  <w:p w:rsidR="00DF3C8F" w:rsidRDefault="00DF3C8F" w:rsidP="00CD667D">
    <w:pPr>
      <w:jc w:val="center"/>
      <w:rPr>
        <w:rFonts w:ascii="Montserrat Medium" w:hAnsi="Montserrat Medium"/>
        <w:b/>
        <w:sz w:val="20"/>
      </w:rPr>
    </w:pPr>
  </w:p>
  <w:p w:rsidR="00436566" w:rsidRDefault="00436566" w:rsidP="00CD667D">
    <w:pPr>
      <w:jc w:val="center"/>
      <w:rPr>
        <w:rFonts w:ascii="Montserrat Medium" w:hAnsi="Montserrat Medium"/>
        <w:b/>
        <w:sz w:val="20"/>
      </w:rPr>
    </w:pPr>
  </w:p>
  <w:p w:rsidR="00436566" w:rsidRDefault="00436566" w:rsidP="00CD667D">
    <w:pPr>
      <w:jc w:val="center"/>
      <w:rPr>
        <w:rFonts w:ascii="Montserrat Medium" w:hAnsi="Montserrat Medium"/>
        <w:b/>
        <w:sz w:val="20"/>
      </w:rPr>
    </w:pPr>
  </w:p>
  <w:p w:rsidR="00C74D97" w:rsidRPr="00CD667D" w:rsidRDefault="00C74D97" w:rsidP="00B264D1">
    <w:pPr>
      <w:rPr>
        <w:rFonts w:ascii="Montserrat Medium" w:hAnsi="Montserrat Medium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7A72"/>
    <w:multiLevelType w:val="hybridMultilevel"/>
    <w:tmpl w:val="7610B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5DD4"/>
    <w:multiLevelType w:val="hybridMultilevel"/>
    <w:tmpl w:val="BC36D8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4CBC"/>
    <w:multiLevelType w:val="hybridMultilevel"/>
    <w:tmpl w:val="697E9B58"/>
    <w:lvl w:ilvl="0" w:tplc="894E13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8F"/>
    <w:rsid w:val="000234D6"/>
    <w:rsid w:val="00030FC3"/>
    <w:rsid w:val="00070BD2"/>
    <w:rsid w:val="00074828"/>
    <w:rsid w:val="00082B2A"/>
    <w:rsid w:val="00096E88"/>
    <w:rsid w:val="000D1254"/>
    <w:rsid w:val="000E7173"/>
    <w:rsid w:val="00150505"/>
    <w:rsid w:val="00151BA6"/>
    <w:rsid w:val="00152089"/>
    <w:rsid w:val="00161C08"/>
    <w:rsid w:val="0016288F"/>
    <w:rsid w:val="00182AAA"/>
    <w:rsid w:val="0021617B"/>
    <w:rsid w:val="00221C84"/>
    <w:rsid w:val="002309C7"/>
    <w:rsid w:val="002337A5"/>
    <w:rsid w:val="002709B2"/>
    <w:rsid w:val="00293FE5"/>
    <w:rsid w:val="002A39E9"/>
    <w:rsid w:val="002D05B9"/>
    <w:rsid w:val="002D4DDF"/>
    <w:rsid w:val="003108AF"/>
    <w:rsid w:val="00326967"/>
    <w:rsid w:val="003508AE"/>
    <w:rsid w:val="003530FA"/>
    <w:rsid w:val="003666C3"/>
    <w:rsid w:val="0037339D"/>
    <w:rsid w:val="00386DB6"/>
    <w:rsid w:val="003B60DD"/>
    <w:rsid w:val="003D5DC6"/>
    <w:rsid w:val="00423593"/>
    <w:rsid w:val="00436566"/>
    <w:rsid w:val="00487794"/>
    <w:rsid w:val="004C555C"/>
    <w:rsid w:val="004E6A67"/>
    <w:rsid w:val="00507E72"/>
    <w:rsid w:val="005367BB"/>
    <w:rsid w:val="00552CDD"/>
    <w:rsid w:val="00563B5F"/>
    <w:rsid w:val="00577072"/>
    <w:rsid w:val="005974BE"/>
    <w:rsid w:val="005B63A7"/>
    <w:rsid w:val="00605802"/>
    <w:rsid w:val="00621A3A"/>
    <w:rsid w:val="00624D4A"/>
    <w:rsid w:val="00635597"/>
    <w:rsid w:val="00654649"/>
    <w:rsid w:val="00664CA0"/>
    <w:rsid w:val="0068403B"/>
    <w:rsid w:val="006D1928"/>
    <w:rsid w:val="006F7A9F"/>
    <w:rsid w:val="00723A7A"/>
    <w:rsid w:val="00725245"/>
    <w:rsid w:val="007871FD"/>
    <w:rsid w:val="007C7318"/>
    <w:rsid w:val="007D4D80"/>
    <w:rsid w:val="007D6856"/>
    <w:rsid w:val="007F0C54"/>
    <w:rsid w:val="007F4DD0"/>
    <w:rsid w:val="007F646E"/>
    <w:rsid w:val="00802CC6"/>
    <w:rsid w:val="00826955"/>
    <w:rsid w:val="0086128D"/>
    <w:rsid w:val="00866B83"/>
    <w:rsid w:val="00876F92"/>
    <w:rsid w:val="008C3FFC"/>
    <w:rsid w:val="008E2E70"/>
    <w:rsid w:val="00931A87"/>
    <w:rsid w:val="0094381F"/>
    <w:rsid w:val="00992A1F"/>
    <w:rsid w:val="009A50E9"/>
    <w:rsid w:val="009C0327"/>
    <w:rsid w:val="009C2368"/>
    <w:rsid w:val="009C7130"/>
    <w:rsid w:val="00A6355F"/>
    <w:rsid w:val="00A74A86"/>
    <w:rsid w:val="00AB102E"/>
    <w:rsid w:val="00AC514F"/>
    <w:rsid w:val="00AE2CC7"/>
    <w:rsid w:val="00B10176"/>
    <w:rsid w:val="00B16212"/>
    <w:rsid w:val="00B264D1"/>
    <w:rsid w:val="00BA5DF1"/>
    <w:rsid w:val="00BC13BA"/>
    <w:rsid w:val="00BC4E7A"/>
    <w:rsid w:val="00BD75E6"/>
    <w:rsid w:val="00C03F0B"/>
    <w:rsid w:val="00C24D69"/>
    <w:rsid w:val="00C74D97"/>
    <w:rsid w:val="00CC1150"/>
    <w:rsid w:val="00CC75B3"/>
    <w:rsid w:val="00CD59AA"/>
    <w:rsid w:val="00CD667D"/>
    <w:rsid w:val="00D14075"/>
    <w:rsid w:val="00D16534"/>
    <w:rsid w:val="00D936E6"/>
    <w:rsid w:val="00DB3E28"/>
    <w:rsid w:val="00DB5CDA"/>
    <w:rsid w:val="00DE3885"/>
    <w:rsid w:val="00DF3ACC"/>
    <w:rsid w:val="00DF3C8F"/>
    <w:rsid w:val="00E57F65"/>
    <w:rsid w:val="00E9377B"/>
    <w:rsid w:val="00E95E32"/>
    <w:rsid w:val="00EA32D3"/>
    <w:rsid w:val="00EA7226"/>
    <w:rsid w:val="00EC7D87"/>
    <w:rsid w:val="00EF021A"/>
    <w:rsid w:val="00F36F30"/>
    <w:rsid w:val="00F712B0"/>
    <w:rsid w:val="00F724E7"/>
    <w:rsid w:val="00F802D2"/>
    <w:rsid w:val="00F85E84"/>
    <w:rsid w:val="00FA6A44"/>
    <w:rsid w:val="00FD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BDC5C"/>
  <w15:docId w15:val="{0406F94F-6377-4FDC-A742-9F579F53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C9A"/>
    <w:rPr>
      <w:rFonts w:eastAsia="MS Mincho"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452612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E31F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E31F1"/>
  </w:style>
  <w:style w:type="paragraph" w:styleId="Piedepgina">
    <w:name w:val="footer"/>
    <w:basedOn w:val="Normal"/>
    <w:link w:val="PiedepginaCar"/>
    <w:uiPriority w:val="99"/>
    <w:unhideWhenUsed/>
    <w:rsid w:val="001E31F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31F1"/>
  </w:style>
  <w:style w:type="paragraph" w:styleId="Textodeglobo">
    <w:name w:val="Balloon Text"/>
    <w:basedOn w:val="Normal"/>
    <w:link w:val="TextodegloboCar"/>
    <w:uiPriority w:val="99"/>
    <w:semiHidden/>
    <w:unhideWhenUsed/>
    <w:rsid w:val="001E31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1F1"/>
    <w:rPr>
      <w:rFonts w:ascii="Lucida Grande" w:hAnsi="Lucida Grande" w:cs="Lucida Grande"/>
      <w:sz w:val="18"/>
      <w:szCs w:val="18"/>
    </w:rPr>
  </w:style>
  <w:style w:type="paragraph" w:customStyle="1" w:styleId="m91763113346106596m7313138160496177183gmail-msoheader">
    <w:name w:val="m_91763113346106596m_7313138160496177183gmail-msoheader"/>
    <w:basedOn w:val="Normal"/>
    <w:rsid w:val="00207C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33493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52612"/>
    <w:rPr>
      <w:rFonts w:ascii="Times" w:hAnsi="Times"/>
      <w:b/>
      <w:bCs/>
      <w:sz w:val="36"/>
      <w:szCs w:val="36"/>
    </w:rPr>
  </w:style>
  <w:style w:type="character" w:customStyle="1" w:styleId="gmaildefault">
    <w:name w:val="gmail_default"/>
    <w:basedOn w:val="Fuentedeprrafopredeter"/>
    <w:rsid w:val="00BB6D83"/>
  </w:style>
  <w:style w:type="table" w:customStyle="1" w:styleId="TableNormal2">
    <w:name w:val="Table Normal"/>
    <w:rsid w:val="00A57C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A57CD2"/>
    <w:rPr>
      <w:lang w:val="es-ES_tradnl"/>
    </w:rPr>
  </w:style>
  <w:style w:type="paragraph" w:styleId="Textoindependiente">
    <w:name w:val="Body Text"/>
    <w:link w:val="TextoindependienteCar"/>
    <w:rsid w:val="00A57CD2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color w:val="000000"/>
      <w:u w:color="000000"/>
      <w:bdr w:val="nil"/>
    </w:rPr>
  </w:style>
  <w:style w:type="character" w:customStyle="1" w:styleId="TextoindependienteCar">
    <w:name w:val="Texto independiente Car"/>
    <w:basedOn w:val="Fuentedeprrafopredeter"/>
    <w:link w:val="Textoindependiente"/>
    <w:rsid w:val="00A57CD2"/>
    <w:rPr>
      <w:rFonts w:ascii="Cambria" w:eastAsia="Cambria" w:hAnsi="Cambria" w:cs="Cambria"/>
      <w:color w:val="000000"/>
      <w:u w:color="000000"/>
      <w:bdr w:val="nil"/>
      <w:lang w:eastAsia="es-MX"/>
    </w:rPr>
  </w:style>
  <w:style w:type="paragraph" w:styleId="Prrafodelista">
    <w:name w:val="List Paragraph"/>
    <w:basedOn w:val="Normal"/>
    <w:uiPriority w:val="34"/>
    <w:qFormat/>
    <w:rsid w:val="001030B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7F4DD0"/>
    <w:rPr>
      <w:rFonts w:eastAsia="MS Mincho" w:cs="Times New Roman"/>
      <w:sz w:val="20"/>
      <w:szCs w:val="20"/>
      <w:lang w:val="es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3108AF"/>
    <w:rPr>
      <w:rFonts w:ascii="Calibri" w:eastAsia="Calibri" w:hAnsi="Calibri"/>
      <w:sz w:val="22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108AF"/>
    <w:rPr>
      <w:rFonts w:ascii="Calibri" w:eastAsia="Calibri" w:hAnsi="Calibri" w:cs="Times New Roman"/>
      <w:sz w:val="22"/>
      <w:szCs w:val="21"/>
      <w:lang w:val="en-US" w:eastAsia="en-US"/>
    </w:rPr>
  </w:style>
  <w:style w:type="paragraph" w:styleId="NormalWeb">
    <w:name w:val="Normal (Web)"/>
    <w:basedOn w:val="Normal"/>
    <w:uiPriority w:val="99"/>
    <w:unhideWhenUsed/>
    <w:rsid w:val="00CD667D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styleId="Sinespaciado">
    <w:name w:val="No Spacing"/>
    <w:uiPriority w:val="1"/>
    <w:qFormat/>
    <w:rsid w:val="00CD667D"/>
    <w:rPr>
      <w:rFonts w:ascii="Calibri" w:eastAsia="Calibri" w:hAnsi="Calibri" w:cs="Times New Roman"/>
      <w:sz w:val="22"/>
      <w:szCs w:val="22"/>
      <w:lang w:val="es-MX" w:eastAsia="en-US"/>
    </w:rPr>
  </w:style>
  <w:style w:type="paragraph" w:customStyle="1" w:styleId="Textoindependiente21">
    <w:name w:val="Texto independiente 21"/>
    <w:basedOn w:val="Normal"/>
    <w:rsid w:val="00CD667D"/>
    <w:pPr>
      <w:suppressAutoHyphens/>
      <w:jc w:val="both"/>
    </w:pPr>
    <w:rPr>
      <w:rFonts w:ascii="Arial" w:eastAsia="Calibri" w:hAnsi="Arial" w:cs="Arial"/>
      <w:bCs/>
      <w:sz w:val="18"/>
      <w:szCs w:val="22"/>
      <w:lang w:val="es-MX" w:eastAsia="ar-SA"/>
    </w:rPr>
  </w:style>
  <w:style w:type="paragraph" w:customStyle="1" w:styleId="Default">
    <w:name w:val="Default"/>
    <w:rsid w:val="00CD667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xAR9JcsK9cCHLl2J4W1XD5XteA==">AMUW2mWYs0/EjgAXP0t/ZoRlE7PvfPD+Cb/ACwW5JNilsZwqYuvTGnhNpmYlrwM1xrxUO+OF4JogFZzuI4T0v6cR0BU7Xk4VuhcwTvFy9vrkwgJQuBS+9xApBg/B/gTY07MraE2Djuay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02F4D17-83D1-4E4D-8223-55538579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Jonathan Sandoval Reyes</cp:lastModifiedBy>
  <cp:revision>2</cp:revision>
  <cp:lastPrinted>2024-01-02T16:31:00Z</cp:lastPrinted>
  <dcterms:created xsi:type="dcterms:W3CDTF">2024-01-09T17:27:00Z</dcterms:created>
  <dcterms:modified xsi:type="dcterms:W3CDTF">2024-01-09T17:27:00Z</dcterms:modified>
</cp:coreProperties>
</file>