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Ind w:w="-7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98"/>
      </w:tblGrid>
      <w:tr w:rsidR="00316717" w:rsidRPr="00316717" w:rsidTr="003A178A">
        <w:trPr>
          <w:trHeight w:val="514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snapToGrid w:val="0"/>
              <w:spacing w:before="120" w:after="120"/>
              <w:ind w:right="85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ASUNTO:</w:t>
            </w:r>
          </w:p>
        </w:tc>
        <w:tc>
          <w:tcPr>
            <w:tcW w:w="869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316717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Autorización para erogar recursos presupuestarios previstos en el Decreto de Presupuesto de Egresos de la Federación para el ejercicio fiscal 201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9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con cargo a la partida específica de gasto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(4) (“5”)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para contratar servicios de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(6)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especializada en la realización del proyecto denominado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(“7")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. </w:t>
            </w:r>
          </w:p>
        </w:tc>
      </w:tr>
      <w:tr w:rsidR="00316717" w:rsidRPr="00316717" w:rsidTr="003A178A">
        <w:trPr>
          <w:trHeight w:val="779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snapToGrid w:val="0"/>
              <w:spacing w:before="120" w:after="120"/>
              <w:ind w:right="85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OBJETO: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>
            <w:pPr>
              <w:suppressAutoHyphens w:val="0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(8)</w:t>
            </w:r>
          </w:p>
        </w:tc>
      </w:tr>
      <w:tr w:rsidR="00316717" w:rsidRPr="00316717" w:rsidTr="003A178A">
        <w:trPr>
          <w:trHeight w:val="957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A178A" w:rsidP="003A178A">
            <w:pPr>
              <w:snapToGrid w:val="0"/>
              <w:spacing w:before="120" w:after="120"/>
              <w:ind w:right="33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FUNDAMENTO </w:t>
            </w:r>
            <w:r w:rsidR="00316717"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JURÍDICO: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3A178A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Artículos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62 de la Ley Federal de Presupuesto y Responsabilidad Hacendaria; 19 de la Ley de Adquisiciones, Arrendamientos y Servicios del Sector Público</w:t>
            </w:r>
            <w:r w:rsidR="003A178A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(9)</w:t>
            </w:r>
            <w:r w:rsidR="0095173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 7, fracción XVI, 8, fraccio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n</w:t>
            </w:r>
            <w:r w:rsidR="0095173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es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XVI</w:t>
            </w:r>
            <w:r w:rsidR="0095173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y XXII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(10)</w:t>
            </w:r>
            <w:r w:rsidR="003A178A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 11, fracció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n XV; y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(11)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del Reglamento Interior de la Secretaría de Salud;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(12)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así como el Acuerdo por el que se delega en el Titular de la Subsecretaría de Administración y Finanzas de la Secretaría de Salud la facultad para autorizar las erogaciones por concepto de contratación de servicios de consultorías, asesorías, estudios e investigaciones, que requieran efectuar las unidades administrativas y los órganos desconcentrados de dicha Secretaría, expedido por el Secretario de Salud, publicado en el Diario Oficial de la Federación, el 16 de diciembre de 2011.</w:t>
            </w:r>
            <w:r w:rsidR="003A178A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Conforme al artículo Tercero Transitorio del Decreto 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t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dependencias, o su equivalente.</w:t>
            </w:r>
          </w:p>
        </w:tc>
        <w:bookmarkStart w:id="0" w:name="_GoBack"/>
        <w:bookmarkEnd w:id="0"/>
      </w:tr>
      <w:tr w:rsidR="00316717" w:rsidRPr="00316717" w:rsidTr="003A178A">
        <w:trPr>
          <w:trHeight w:val="957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3A178A">
            <w:pPr>
              <w:snapToGrid w:val="0"/>
              <w:spacing w:before="120" w:after="120"/>
              <w:ind w:right="-108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JUSTIFICACIÓN: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D562E" w:rsidRPr="00316717" w:rsidRDefault="003D562E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13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  <w:p w:rsidR="00D5116F" w:rsidRPr="00316717" w:rsidRDefault="00D5116F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D562E" w:rsidRPr="00316717" w:rsidRDefault="003D562E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316717" w:rsidRPr="00316717" w:rsidTr="003A178A">
        <w:trPr>
          <w:trHeight w:val="1221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3A178A">
            <w:pPr>
              <w:snapToGrid w:val="0"/>
              <w:spacing w:before="120" w:after="120"/>
              <w:ind w:right="-108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MONTO Y ACREDITACIÓN: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El monto de recursos presupuestarios respecto de los que se solicita autorización, con cargo a la partida específica de gasto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14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15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")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del Clasificador por Objeto del Gasto para la Administración Pública Federal, para contratar el servicio especializado que se requiere en el proyecto denominado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16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”)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asciende a la cantidad de hasta 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$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17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(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18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pesos 00/100 M.N.)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,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="003A178A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incluido el 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>Impuesto al Valor Agregado</w:t>
            </w:r>
            <w:r w:rsidR="003A178A">
              <w:rPr>
                <w:rFonts w:ascii="Montserrat" w:hAnsi="Montserrat" w:cs="Arial"/>
                <w:sz w:val="20"/>
                <w:szCs w:val="20"/>
                <w:lang w:eastAsia="es-ES"/>
              </w:rPr>
              <w:t>.</w:t>
            </w:r>
          </w:p>
          <w:p w:rsidR="00316717" w:rsidRPr="00316717" w:rsidRDefault="00316717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316717" w:rsidRPr="00316717" w:rsidRDefault="00316717" w:rsidP="00951739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Por lo anterior, la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19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manifiesta que cuenta con la suficiencia presupuestaria que se requiere para cubrir el monto de los recursos de cuya erogación solicita autorización y que </w:t>
            </w:r>
            <w:r w:rsidR="00951739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pondrá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a disposición, de la Dirección Genera</w:t>
            </w:r>
            <w:r w:rsidR="00D32D9F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l de Programación 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y Presupuesto, en los </w:t>
            </w:r>
            <w:r w:rsidR="00951739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siguientes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quince días naturales, contados a partir de la solicitud de pago, los recursos presupuestarios que representen economías en la contratación del servicio; asimismo, que el soporte documental que motiva y fundamenta la presente petición se encuentra en poder de dicha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20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316717" w:rsidRPr="00316717" w:rsidTr="00235EED">
        <w:trPr>
          <w:trHeight w:val="780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3A178A">
            <w:pPr>
              <w:snapToGrid w:val="0"/>
              <w:spacing w:before="120" w:after="120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PERIODO DE CONTRATACIÓN: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5B1C1D">
            <w:pPr>
              <w:pStyle w:val="NormalWeb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</w:rPr>
              <w:t>21</w:t>
            </w: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</w:tr>
      <w:tr w:rsidR="00316717" w:rsidRPr="00316717" w:rsidTr="003A178A">
        <w:trPr>
          <w:trHeight w:val="532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BENEFICIO: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22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316717" w:rsidRPr="00316717" w:rsidTr="003A178A">
        <w:trPr>
          <w:trHeight w:val="532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ACUERDO: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951739">
            <w:pPr>
              <w:pStyle w:val="Default"/>
              <w:jc w:val="both"/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Con fundamento en los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artículos 62 de la Ley Federal de Presupuesto y Responsabilidad Hacendaria; 19 de la Ley de Adquisiciones, Arrendamientos y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lastRenderedPageBreak/>
              <w:t xml:space="preserve">Servicios del Sector Público;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3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7, fracción XVI,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8, fracci</w:t>
            </w:r>
            <w:r w:rsidR="0095173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ones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XVI</w:t>
            </w:r>
            <w:r w:rsidR="0095173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y XXII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4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, 11, fracción X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V; y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5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del Reglamento Interior de la Secretaría de Salud;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26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;</w:t>
            </w:r>
            <w:r w:rsidR="005B1C1D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así como 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en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el “Acuerdo por el que se delega en el Titular de la Subsecretaría de Administración y Finanzas de la Secretaría de Salud la facultad para autorizar las erogaciones por concepto de contratación de servicios de consultorías, asesorías, estudios e investigaciones, que requieran efectuar las unidades administrativas y los órganos desconcentrados de dicha Secretaría”, 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emitido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por el Secretario de Salud, publicado en el Diario Oficial de la Federación el 16 de diciembre de 2011, </w:t>
            </w:r>
            <w:r w:rsidR="003D562E">
              <w:rPr>
                <w:rFonts w:ascii="Montserrat" w:hAnsi="Montserrat" w:cs="Arial"/>
                <w:sz w:val="20"/>
                <w:szCs w:val="20"/>
                <w:lang w:eastAsia="es-ES"/>
              </w:rPr>
              <w:t>y en e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l artículo Tercero Transitorio del Decreto 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el cual señala que t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dependencias, o su equivalente; </w:t>
            </w:r>
            <w:r w:rsidRPr="00951739">
              <w:rPr>
                <w:rFonts w:ascii="Montserrat SemiBold" w:hAnsi="Montserrat SemiBold" w:cs="Arial"/>
                <w:sz w:val="20"/>
                <w:szCs w:val="20"/>
                <w:lang w:val="es-ES" w:eastAsia="es-ES"/>
              </w:rPr>
              <w:t>se autoriza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 la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27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95173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erogar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recursos presupuestarios previstos en el Decreto de Presupuesto de Egresos de la Federación para el ejercicio fiscal 201</w:t>
            </w:r>
            <w:r w:rsidR="003D562E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9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, con cargo a la partida específica de gasto</w:t>
            </w:r>
            <w:r w:rsidRPr="00316717">
              <w:rPr>
                <w:rFonts w:ascii="Montserrat" w:hAnsi="Montserrat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hAnsi="Montserrat"/>
                <w:b/>
                <w:sz w:val="20"/>
                <w:szCs w:val="20"/>
              </w:rPr>
              <w:t>(</w:t>
            </w:r>
            <w:r w:rsidR="005B1C1D">
              <w:rPr>
                <w:rFonts w:ascii="Montserrat" w:hAnsi="Montserrat"/>
                <w:b/>
                <w:sz w:val="20"/>
                <w:szCs w:val="20"/>
              </w:rPr>
              <w:t>28</w:t>
            </w:r>
            <w:r w:rsidRPr="00316717">
              <w:rPr>
                <w:rFonts w:ascii="Montserrat" w:hAnsi="Montserrat"/>
                <w:b/>
                <w:sz w:val="20"/>
                <w:szCs w:val="20"/>
              </w:rPr>
              <w:t>)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("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29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”)</w:t>
            </w:r>
            <w:r w:rsidRP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,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del Clasificador por Objeto del Gasto para la Administración Pública Federal, hasta por un monto de</w:t>
            </w:r>
            <w:r w:rsidRPr="00316717">
              <w:rPr>
                <w:rFonts w:ascii="Montserrat" w:hAnsi="Montserrat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$(3</w:t>
            </w:r>
            <w:r w:rsidR="005B1C1D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0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 ((3</w:t>
            </w:r>
            <w:r w:rsidR="005B1C1D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1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 00/100 M.N.)</w:t>
            </w:r>
            <w:r w:rsidRPr="003A178A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, </w:t>
            </w:r>
            <w:r w:rsidR="003A178A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incluido el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Impuesto al Valor Agregado,</w:t>
            </w:r>
            <w:r w:rsidRPr="003A178A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para la contratación de los servicios de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32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especializada que se requieren en el proyecto denominado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33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”)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en el entendido de que la citada 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34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, en su calidad de ejecutora del gasto de los recursos autorizados, es la única responsable de cumplir puntualmente con todos y cada uno de los trámites y requisitos que establece la normatividad aplicable a la contratación de este tipo de servicios, en específico los previstos en los artículos 62 de la Ley Federal de Presupuesto y Responsabilidad Hacendaria y 19 de la Ley de Adquisiciones, Arrendamientos y Servicios del Sector Público; así como respecto de la pertinencia del servicio, alcances, términos, cost</w:t>
            </w:r>
            <w:r w:rsidR="00951739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os, tipo y modo de contratación;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 seguimiento, validación y pago del servicio referido; y sin menoscabo de que la misma deberá llevar a cabo el procedimiento de contratación respectivo, que le garantice las mejores condiciones en cuanto a precio, calidad, financiamiento, oportunidad y demás circunstancias pertinentes.</w:t>
            </w:r>
          </w:p>
        </w:tc>
      </w:tr>
      <w:tr w:rsidR="00316717" w:rsidRPr="00316717" w:rsidTr="003D562E">
        <w:trPr>
          <w:trHeight w:val="3832"/>
        </w:trPr>
        <w:tc>
          <w:tcPr>
            <w:tcW w:w="10541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F039F" w:rsidRPr="002F039F" w:rsidRDefault="002F039F">
            <w:pPr>
              <w:rPr>
                <w:sz w:val="1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57"/>
              <w:gridCol w:w="5158"/>
            </w:tblGrid>
            <w:tr w:rsidR="002F039F" w:rsidTr="002F039F"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Responsable del Ejercicio del Gasto</w:t>
                  </w:r>
                </w:p>
              </w:tc>
            </w:tr>
            <w:tr w:rsidR="002F039F" w:rsidTr="002F039F"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2115819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4" name="Conector rec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016485D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pt,9.3pt" to="348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  <w:sz w:val="20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35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  <w:p w:rsidR="002F039F" w:rsidRPr="002F039F" w:rsidRDefault="002F039F" w:rsidP="00186B7E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36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</w:tc>
            </w:tr>
            <w:tr w:rsidR="002F039F" w:rsidTr="002B7B3A">
              <w:tc>
                <w:tcPr>
                  <w:tcW w:w="10315" w:type="dxa"/>
                  <w:gridSpan w:val="2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Autoriza</w:t>
                  </w:r>
                </w:p>
              </w:tc>
            </w:tr>
            <w:tr w:rsidR="002F039F" w:rsidTr="003D562E">
              <w:trPr>
                <w:trHeight w:val="1715"/>
              </w:trPr>
              <w:tc>
                <w:tcPr>
                  <w:tcW w:w="5157" w:type="dxa"/>
                </w:tcPr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  <w:r w:rsidRPr="002F039F">
                    <w:rPr>
                      <w:rFonts w:ascii="Montserrat" w:hAnsi="Montserrat"/>
                      <w:noProof/>
                      <w:sz w:val="19"/>
                      <w:szCs w:val="19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CB31FDA" wp14:editId="5ED9E734">
                            <wp:simplePos x="0" y="0"/>
                            <wp:positionH relativeFrom="column">
                              <wp:posOffset>358140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7" name="Conector rec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E1FD7D4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9.3pt" to="21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  <w:sz w:val="20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37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  <w:p w:rsidR="002F039F" w:rsidRPr="002F039F" w:rsidRDefault="002F039F" w:rsidP="00186B7E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38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5158" w:type="dxa"/>
                </w:tcPr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C93664" w:rsidRPr="002F039F" w:rsidRDefault="00C93664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CB31FDA" wp14:editId="5ED9E734">
                            <wp:simplePos x="0" y="0"/>
                            <wp:positionH relativeFrom="column">
                              <wp:posOffset>283845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5" name="Conector rec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13E19E0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9.5pt" to="20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C93664" w:rsidRDefault="00C93664" w:rsidP="00C93664">
                  <w:pPr>
                    <w:pStyle w:val="Textoindependiente21"/>
                    <w:snapToGrid w:val="0"/>
                    <w:ind w:right="250"/>
                    <w:rPr>
                      <w:rFonts w:ascii="Montserrat" w:eastAsiaTheme="minorHAnsi" w:hAnsi="Montserrat"/>
                      <w:b/>
                      <w:lang w:val="es-ES" w:eastAsia="es-ES"/>
                    </w:rPr>
                  </w:pPr>
                  <w:r>
                    <w:rPr>
                      <w:rFonts w:ascii="Montserrat" w:hAnsi="Montserrat"/>
                      <w:b/>
                      <w:bCs w:val="0"/>
                      <w:lang w:val="es-ES" w:eastAsia="es-ES"/>
                    </w:rPr>
                    <w:t xml:space="preserve">   MTRO. MARCO VINICIO GALLARDO ENRÍQUEZ</w:t>
                  </w:r>
                </w:p>
                <w:p w:rsidR="002F039F" w:rsidRPr="002F039F" w:rsidRDefault="00C93664" w:rsidP="00C93664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20"/>
                      <w:szCs w:val="19"/>
                      <w:lang w:val="es-ES" w:eastAsia="es-ES"/>
                    </w:rPr>
                  </w:pPr>
                  <w:r>
                    <w:rPr>
                      <w:rFonts w:ascii="Montserrat" w:hAnsi="Montserrat"/>
                      <w:szCs w:val="18"/>
                      <w:lang w:val="es-ES" w:eastAsia="es-ES"/>
                    </w:rPr>
                    <w:t xml:space="preserve">    TITULAR DE LA UNIDAD DE ADMINISTRACIÓN Y FINANZAS</w:t>
                  </w:r>
                </w:p>
              </w:tc>
            </w:tr>
          </w:tbl>
          <w:p w:rsidR="00316717" w:rsidRPr="00316717" w:rsidRDefault="00316717">
            <w:pPr>
              <w:jc w:val="center"/>
              <w:rPr>
                <w:rFonts w:ascii="Montserrat" w:hAnsi="Montserrat" w:cs="Arial"/>
                <w:b/>
                <w:lang w:val="es-ES"/>
              </w:rPr>
            </w:pPr>
          </w:p>
        </w:tc>
      </w:tr>
    </w:tbl>
    <w:p w:rsidR="00316717" w:rsidRDefault="00316717"/>
    <w:sectPr w:rsidR="00316717" w:rsidSect="0065258D">
      <w:headerReference w:type="default" r:id="rId6"/>
      <w:footerReference w:type="default" r:id="rId7"/>
      <w:pgSz w:w="12240" w:h="15840"/>
      <w:pgMar w:top="1335" w:right="1701" w:bottom="993" w:left="1701" w:header="284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F1" w:rsidRDefault="00D56CF1" w:rsidP="00316717">
      <w:r>
        <w:separator/>
      </w:r>
    </w:p>
  </w:endnote>
  <w:endnote w:type="continuationSeparator" w:id="0">
    <w:p w:rsidR="00D56CF1" w:rsidRDefault="00D56CF1" w:rsidP="0031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60" w:rsidRDefault="00914DF1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A6B3DB" wp14:editId="5E4EDA42">
              <wp:simplePos x="0" y="0"/>
              <wp:positionH relativeFrom="margin">
                <wp:align>center</wp:align>
              </wp:positionH>
              <wp:positionV relativeFrom="paragraph">
                <wp:posOffset>-177165</wp:posOffset>
              </wp:positionV>
              <wp:extent cx="6657975" cy="5715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14DF1" w:rsidRDefault="00914DF1" w:rsidP="00914DF1">
                          <w:pPr>
                            <w:spacing w:line="275" w:lineRule="auto"/>
                            <w:ind w:right="25"/>
                            <w:textDirection w:val="btLr"/>
                          </w:pPr>
                        </w:p>
                        <w:p w:rsidR="00914DF1" w:rsidRPr="00207486" w:rsidRDefault="00914DF1" w:rsidP="00914DF1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Montserrat Medium" w:hAnsi="Montserrat Medium"/>
                            </w:rPr>
                          </w:pP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>Av. Marina Nacional Nº60,</w:t>
                          </w:r>
                          <w:r w:rsidRPr="004C453E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ala “B” piso 10 y 12</w:t>
                          </w: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Col. Tacuba, CP. 11410, Miguel Hidalgo, CDMX. Tel: (55) 5062 1600 ext-58536 www.gob.mx/salud</w:t>
                          </w:r>
                        </w:p>
                        <w:p w:rsidR="00914DF1" w:rsidRDefault="00914DF1" w:rsidP="00914DF1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  <w:tab w:val="right" w:pos="9356"/>
                            </w:tabs>
                            <w:spacing w:before="0" w:beforeAutospacing="0" w:after="0" w:afterAutospacing="0"/>
                            <w:ind w:right="29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6B3D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0;margin-top:-13.95pt;width:524.25pt;height:4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" filled="f" stroked="f">
              <v:textbox inset=",7.2pt,,7.2pt">
                <w:txbxContent>
                  <w:p w:rsidR="00914DF1" w:rsidRDefault="00914DF1" w:rsidP="00914DF1">
                    <w:pPr>
                      <w:spacing w:line="275" w:lineRule="auto"/>
                      <w:ind w:right="25"/>
                      <w:textDirection w:val="btLr"/>
                    </w:pPr>
                  </w:p>
                  <w:p w:rsidR="00914DF1" w:rsidRPr="00207486" w:rsidRDefault="00914DF1" w:rsidP="00914DF1">
                    <w:pPr>
                      <w:spacing w:line="275" w:lineRule="auto"/>
                      <w:jc w:val="center"/>
                      <w:textDirection w:val="btLr"/>
                      <w:rPr>
                        <w:rFonts w:ascii="Montserrat Medium" w:hAnsi="Montserrat Medium"/>
                      </w:rPr>
                    </w:pP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>Av. Marina Nacional Nº60,</w:t>
                    </w:r>
                    <w:r w:rsidRPr="004C453E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ala “B” piso 10 y 12</w:t>
                    </w: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Col. Tacuba, CP. 11410, Miguel Hidalgo, CDMX. Tel: (55) 5062 1600 ext-58536 www.gob.mx/salud</w:t>
                    </w:r>
                  </w:p>
                  <w:p w:rsidR="00914DF1" w:rsidRDefault="00914DF1" w:rsidP="00914DF1">
                    <w:pPr>
                      <w:pStyle w:val="NormalWeb"/>
                      <w:tabs>
                        <w:tab w:val="center" w:pos="4252"/>
                        <w:tab w:val="right" w:pos="8504"/>
                        <w:tab w:val="right" w:pos="9356"/>
                      </w:tabs>
                      <w:spacing w:before="0" w:beforeAutospacing="0" w:after="0" w:afterAutospacing="0"/>
                      <w:ind w:right="29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F1" w:rsidRDefault="00D56CF1" w:rsidP="00316717">
      <w:r>
        <w:separator/>
      </w:r>
    </w:p>
  </w:footnote>
  <w:footnote w:type="continuationSeparator" w:id="0">
    <w:p w:rsidR="00D56CF1" w:rsidRDefault="00D56CF1" w:rsidP="0031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7" w:rsidRDefault="00914DF1" w:rsidP="00316717">
    <w:pPr>
      <w:pStyle w:val="Encabezado"/>
      <w:ind w:left="-993"/>
    </w:pPr>
    <w:r>
      <w:rPr>
        <w:noProof/>
        <w:lang w:eastAsia="es-MX"/>
      </w:rPr>
      <w:drawing>
        <wp:anchor distT="0" distB="0" distL="0" distR="0" simplePos="0" relativeHeight="251665408" behindDoc="1" locked="0" layoutInCell="1" hidden="0" allowOverlap="1" wp14:anchorId="3A77E888" wp14:editId="25208F3C">
          <wp:simplePos x="0" y="0"/>
          <wp:positionH relativeFrom="page">
            <wp:posOffset>-342900</wp:posOffset>
          </wp:positionH>
          <wp:positionV relativeFrom="paragraph">
            <wp:posOffset>-561341</wp:posOffset>
          </wp:positionV>
          <wp:extent cx="8572500" cy="10563225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0" cy="10563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D48E1B" wp14:editId="4A5C8610">
              <wp:simplePos x="0" y="0"/>
              <wp:positionH relativeFrom="column">
                <wp:posOffset>1624965</wp:posOffset>
              </wp:positionH>
              <wp:positionV relativeFrom="paragraph">
                <wp:posOffset>7620</wp:posOffset>
              </wp:positionV>
              <wp:extent cx="2495550" cy="8858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717" w:rsidRPr="00316717" w:rsidRDefault="00316717" w:rsidP="00914DF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 xml:space="preserve">ACUERDO DE </w:t>
                          </w: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AUTORIZACIÓN</w:t>
                          </w:r>
                        </w:p>
                        <w:p w:rsidR="00316717" w:rsidRPr="00316717" w:rsidRDefault="00316717" w:rsidP="00914DF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(1)</w:t>
                          </w:r>
                        </w:p>
                        <w:p w:rsidR="00316717" w:rsidRPr="00316717" w:rsidRDefault="00316717" w:rsidP="00914DF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(2)</w:t>
                          </w:r>
                        </w:p>
                        <w:p w:rsidR="00316717" w:rsidRDefault="00914DF1" w:rsidP="00914DF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(3), 2023</w:t>
                          </w:r>
                        </w:p>
                        <w:p w:rsidR="00C7006F" w:rsidRPr="00291E31" w:rsidRDefault="00C7006F" w:rsidP="00914DF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</w:t>
                          </w:r>
                          <w:r w:rsidR="005717AD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NEXO</w:t>
                          </w: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 xml:space="preserve"> 4</w:t>
                          </w:r>
                        </w:p>
                        <w:p w:rsidR="00316717" w:rsidRDefault="00316717" w:rsidP="00914DF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48E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7.95pt;margin-top:.6pt;width:196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" stroked="f">
              <v:textbox>
                <w:txbxContent>
                  <w:p w:rsidR="00316717" w:rsidRPr="00316717" w:rsidRDefault="00316717" w:rsidP="00914DF1">
                    <w:pPr>
                      <w:jc w:val="center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 xml:space="preserve">ACUERDO DE </w:t>
                    </w: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AUTORIZACIÓN</w:t>
                    </w:r>
                  </w:p>
                  <w:p w:rsidR="00316717" w:rsidRPr="00316717" w:rsidRDefault="00316717" w:rsidP="00914DF1">
                    <w:pPr>
                      <w:jc w:val="center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(1)</w:t>
                    </w:r>
                  </w:p>
                  <w:p w:rsidR="00316717" w:rsidRPr="00316717" w:rsidRDefault="00316717" w:rsidP="00914DF1">
                    <w:pPr>
                      <w:jc w:val="center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(2)</w:t>
                    </w:r>
                  </w:p>
                  <w:p w:rsidR="00316717" w:rsidRDefault="00914DF1" w:rsidP="00914DF1">
                    <w:pPr>
                      <w:jc w:val="center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>(3), 2023</w:t>
                    </w:r>
                  </w:p>
                  <w:p w:rsidR="00C7006F" w:rsidRPr="00291E31" w:rsidRDefault="00C7006F" w:rsidP="00914DF1">
                    <w:pPr>
                      <w:jc w:val="center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>A</w:t>
                    </w:r>
                    <w:r w:rsidR="005717AD">
                      <w:rPr>
                        <w:rFonts w:ascii="Montserrat Medium" w:hAnsi="Montserrat Medium"/>
                        <w:b/>
                        <w:sz w:val="20"/>
                      </w:rPr>
                      <w:t>NEXO</w:t>
                    </w: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 xml:space="preserve"> 4</w:t>
                    </w:r>
                  </w:p>
                  <w:p w:rsidR="00316717" w:rsidRDefault="00316717" w:rsidP="00914DF1">
                    <w:pPr>
                      <w:jc w:val="center"/>
                      <w:rPr>
                        <w:rFonts w:ascii="Montserrat Medium" w:hAnsi="Montserrat Medium"/>
                        <w:b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316717" w:rsidRDefault="003167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7"/>
    <w:rsid w:val="00010C68"/>
    <w:rsid w:val="00046018"/>
    <w:rsid w:val="0005007C"/>
    <w:rsid w:val="00186B7E"/>
    <w:rsid w:val="001D0AAE"/>
    <w:rsid w:val="001F5060"/>
    <w:rsid w:val="00235EED"/>
    <w:rsid w:val="002668BE"/>
    <w:rsid w:val="002E5548"/>
    <w:rsid w:val="002F039F"/>
    <w:rsid w:val="00316717"/>
    <w:rsid w:val="003A178A"/>
    <w:rsid w:val="003D562E"/>
    <w:rsid w:val="004D7064"/>
    <w:rsid w:val="00527EF9"/>
    <w:rsid w:val="005708A8"/>
    <w:rsid w:val="005717AD"/>
    <w:rsid w:val="005B1C1D"/>
    <w:rsid w:val="00610DEB"/>
    <w:rsid w:val="0065258D"/>
    <w:rsid w:val="00662848"/>
    <w:rsid w:val="007118F7"/>
    <w:rsid w:val="008D6009"/>
    <w:rsid w:val="00914DF1"/>
    <w:rsid w:val="00951739"/>
    <w:rsid w:val="00C7006F"/>
    <w:rsid w:val="00C93664"/>
    <w:rsid w:val="00D32D9F"/>
    <w:rsid w:val="00D5116F"/>
    <w:rsid w:val="00D56CF1"/>
    <w:rsid w:val="00F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1C594"/>
  <w15:chartTrackingRefBased/>
  <w15:docId w15:val="{E078349F-90E3-4D92-8666-7CB33171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7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717"/>
  </w:style>
  <w:style w:type="paragraph" w:styleId="Piedepgina">
    <w:name w:val="footer"/>
    <w:basedOn w:val="Normal"/>
    <w:link w:val="PiedepginaCar"/>
    <w:uiPriority w:val="99"/>
    <w:unhideWhenUsed/>
    <w:rsid w:val="003167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717"/>
  </w:style>
  <w:style w:type="paragraph" w:styleId="NormalWeb">
    <w:name w:val="Normal (Web)"/>
    <w:basedOn w:val="Normal"/>
    <w:uiPriority w:val="99"/>
    <w:unhideWhenUsed/>
    <w:rsid w:val="0031671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167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independiente21">
    <w:name w:val="Texto independiente 21"/>
    <w:basedOn w:val="Normal"/>
    <w:rsid w:val="00316717"/>
    <w:pPr>
      <w:jc w:val="both"/>
    </w:pPr>
    <w:rPr>
      <w:rFonts w:ascii="Arial" w:hAnsi="Arial" w:cs="Arial"/>
      <w:bCs/>
      <w:sz w:val="18"/>
    </w:rPr>
  </w:style>
  <w:style w:type="paragraph" w:customStyle="1" w:styleId="Default">
    <w:name w:val="Default"/>
    <w:rsid w:val="00316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F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Guadalupe Montserrat Vaca Velazquez</cp:lastModifiedBy>
  <cp:revision>2</cp:revision>
  <dcterms:created xsi:type="dcterms:W3CDTF">2023-01-10T17:28:00Z</dcterms:created>
  <dcterms:modified xsi:type="dcterms:W3CDTF">2023-01-10T17:28:00Z</dcterms:modified>
</cp:coreProperties>
</file>