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9" w:type="dxa"/>
        <w:tblInd w:w="-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56"/>
      </w:tblGrid>
      <w:tr w:rsidR="00316717" w:rsidRPr="00316717" w:rsidTr="00BD0A91">
        <w:trPr>
          <w:trHeight w:val="1082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ASUNTO:</w:t>
            </w:r>
          </w:p>
        </w:tc>
        <w:tc>
          <w:tcPr>
            <w:tcW w:w="85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377B15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Autorización para erogar recursos presupuestarios previstos en el Decreto de Presupuesto de Egresos de la Federación para el ejercicio fiscal 201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con cargo a la partida específica de gasto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(4) (“5”)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</w:t>
            </w:r>
            <w:r w:rsidR="00DA3D04"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destinados a cubrir el </w:t>
            </w:r>
            <w:r w:rsidR="00DA3D04" w:rsidRPr="00377B15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costo del servicio que</w:t>
            </w:r>
            <w:r w:rsidR="00DA3D04"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se contrate con personas físicas o morales para la celebración del </w:t>
            </w:r>
            <w:r w:rsidR="00DA3D04" w:rsidRPr="00DA3D0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(6)</w:t>
            </w:r>
            <w:r w:rsidR="00DA3D04"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, a</w:t>
            </w:r>
            <w:r w:rsid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celebrarse en la Ciudad de </w:t>
            </w:r>
            <w:r w:rsidR="00DA3D04" w:rsidRPr="00DA3D0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(7)</w:t>
            </w:r>
            <w:r w:rsid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16717" w:rsidRPr="00316717" w:rsidTr="00BD0A91">
        <w:trPr>
          <w:trHeight w:val="565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OBJETO: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D0A91" w:rsidRPr="00316717" w:rsidRDefault="00316717" w:rsidP="00BD0A91">
            <w:pPr>
              <w:suppressAutoHyphens w:val="0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(8)</w:t>
            </w:r>
          </w:p>
        </w:tc>
      </w:tr>
      <w:tr w:rsidR="00316717" w:rsidRPr="00316717" w:rsidTr="00BD0A91">
        <w:trPr>
          <w:trHeight w:val="3805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ind w:right="33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FUNDAMENTO JURÍDICO: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583AD4" w:rsidP="00FD111E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63 de la Ley Federal de Presupuesto y Responsabilidad Hacendaria;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(9)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7, fracción XVI; 8, </w:t>
            </w:r>
            <w:r w:rsidR="00B05F1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fraccio</w:t>
            </w:r>
            <w:r w:rsidR="00B05F19"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n</w:t>
            </w:r>
            <w:r w:rsidR="00B05F1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es</w:t>
            </w:r>
            <w:r w:rsidR="00B05F19"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XVI</w:t>
            </w:r>
            <w:r w:rsidR="00B05F1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y XXII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(10)</w:t>
            </w:r>
            <w:r w:rsidR="00FD111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 w:rsidR="00676A33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11, fracción X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V;</w:t>
            </w:r>
            <w:r w:rsidR="002021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(11)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(12)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="00FD111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así como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el “Acuerdo por el que se delega en el Titular de la Subsecretaría de Administración y Finanzas de la Secretaría de Salud la facultad para autorizar las erogaciones por concepto de gastos de orden social, congresos, convenciones, exposiciones, seminarios, espectáculos culturales o cualquier otro tipo de foro o evento análogo, que requieran efectuar las unidades administrativas y órganos desconcentrados de dicha Secretaría”, emitido por el Secretario de Salud, publicado en el Diario Oficial de la Federación el 16 de diciembre de 2011.</w:t>
            </w:r>
            <w:r w:rsidR="00FD111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Conforme al artículo Tercero Transitorio del Decreto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30 de noviembre de 2018, 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t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dependencias, o su equivalente.</w:t>
            </w:r>
          </w:p>
        </w:tc>
      </w:tr>
      <w:tr w:rsidR="00316717" w:rsidRPr="00316717" w:rsidTr="00BC074A">
        <w:trPr>
          <w:trHeight w:val="1451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ind w:right="-108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JUSTIFICACIÓN: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83AD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13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316717" w:rsidRPr="00316717" w:rsidTr="00BD0A91">
        <w:trPr>
          <w:trHeight w:val="1866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ind w:right="-108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MONTO Y ACREDITACIÓN: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El monto de recursos presupuestarios respecto de los que se solicita autorización, con cargo a la partida específica de gasto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")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destinados a cubrir el costo del servicio que se contrate con personas físicas o morales para la celebración del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 (</w:t>
            </w:r>
            <w:r w:rsid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16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, asciende a la cantidad de hasta $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17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) 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(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18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583AD4" w:rsidRPr="00971A6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 pesos 00/100 M.N.)</w:t>
            </w:r>
            <w:r w:rsidR="00583AD4" w:rsidRPr="0020212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Impuesto al Valor Agregado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>.</w:t>
            </w:r>
          </w:p>
          <w:p w:rsidR="00316717" w:rsidRPr="00316717" w:rsidRDefault="00316717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316717" w:rsidRPr="00316717" w:rsidRDefault="00316717" w:rsidP="00B05F19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Por lo anterior, la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19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manifiesta que cuenta con la suficiencia presupuestaria que se requiere para cubrir el monto de los recursos de cuya erogación solicita autorización y que </w:t>
            </w:r>
            <w:r w:rsidR="00B05F1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pondrá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a disposición, de la Dir</w:t>
            </w:r>
            <w:r w:rsidR="00583AD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ección General de Programación 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y Presupuesto, en los </w:t>
            </w:r>
            <w:r w:rsidR="00B05F1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siguientes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quince días naturales, contados a partir de la solicitud de pago, los recursos presupuestarios que representen economías en la contratación del servicio; asimismo, que el soporte documental que motiva y fundamenta la presente petición se encuentra en poder de dicha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20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16717" w:rsidRPr="00316717" w:rsidTr="00160AF4">
        <w:trPr>
          <w:trHeight w:val="79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PERIODO DE CONTRATACIÓN: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5B1C1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</w:rPr>
              <w:t>21</w:t>
            </w: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</w:tr>
      <w:tr w:rsidR="00316717" w:rsidRPr="00316717" w:rsidTr="00BC074A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BENEFICIO: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 w:rsidP="00BD0A91">
            <w:pPr>
              <w:pStyle w:val="Default"/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316717" w:rsidRPr="00316717" w:rsidTr="00BD0A91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ACUERDO: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C86E71" w:rsidP="00377B15">
            <w:pPr>
              <w:pStyle w:val="Default"/>
              <w:jc w:val="both"/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</w:pP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Con fundamento en los a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rtículos 63 de la Ley Federal de Presupuesto y Responsabilidad Hacendaria;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7, fracción XVI; 8, </w:t>
            </w:r>
            <w:r w:rsidR="00B05F19"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fracci</w:t>
            </w:r>
            <w:r w:rsidR="00B05F1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ones</w:t>
            </w:r>
            <w:r w:rsidR="00B05F19"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XVI</w:t>
            </w:r>
            <w:r w:rsidR="00B05F1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 XXII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4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, 11, fracci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>ón X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V;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y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5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del Reglamento Interior de la Secretaría de Salud;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(26)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así como en el “Acuerdo por el que se delega en el Titular de la Subsecretaría de Administración y Finanzas de la Secretaría de Salud la facultad para autorizar las erogaciones por concepto de gastos de orden social, congresos, convenciones, exposiciones, seminarios, espectáculos culturales o cualquier otro tipo de foro o evento análogo, que requieran efectuar las unidades administrativas y órganos desconcentrados de dicha Secretaría”, emitido por el Secretario de Salud, publicado en el </w:t>
            </w:r>
            <w:r w:rsidR="00FD111E">
              <w:rPr>
                <w:rFonts w:ascii="Montserrat" w:hAnsi="Montserrat" w:cs="Arial"/>
                <w:sz w:val="20"/>
                <w:szCs w:val="20"/>
                <w:lang w:eastAsia="es-ES"/>
              </w:rPr>
              <w:t>Diario Oficial de la Federación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el 16 de diciembre de 2011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;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y </w:t>
            </w:r>
            <w:r w:rsidR="00BD0A91">
              <w:rPr>
                <w:rFonts w:ascii="Montserrat" w:hAnsi="Montserrat" w:cs="Arial"/>
                <w:sz w:val="20"/>
                <w:szCs w:val="20"/>
                <w:lang w:eastAsia="es-ES"/>
              </w:rPr>
              <w:t>en e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l artículo Tercero Transitorio del Decreto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</w:t>
            </w:r>
            <w:r w:rsidR="00BD0A91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el cual señala que 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t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pendencias, o su equivalente</w:t>
            </w:r>
            <w:r w:rsidR="006435D8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se </w:t>
            </w:r>
            <w:r w:rsidR="006E5F9E" w:rsidRPr="00B05F19">
              <w:rPr>
                <w:rFonts w:ascii="Montserrat SemiBold" w:hAnsi="Montserrat SemiBold" w:cs="Arial"/>
                <w:sz w:val="20"/>
                <w:szCs w:val="20"/>
                <w:lang w:eastAsia="es-ES"/>
              </w:rPr>
              <w:t>autoriza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a la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27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="00B05F19">
              <w:rPr>
                <w:rFonts w:ascii="Montserrat" w:hAnsi="Montserrat" w:cs="Arial"/>
                <w:sz w:val="20"/>
                <w:szCs w:val="20"/>
                <w:lang w:eastAsia="es-ES"/>
              </w:rPr>
              <w:t>a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erogar recursos presupuestarios previstos en el Decreto de Presupuesto de Egresos de la Federación para el ejercicio 201</w:t>
            </w:r>
            <w:r w:rsidR="006E5F9E">
              <w:rPr>
                <w:rFonts w:ascii="Montserrat" w:hAnsi="Montserrat" w:cs="Arial"/>
                <w:sz w:val="20"/>
                <w:szCs w:val="20"/>
                <w:lang w:eastAsia="es-ES"/>
              </w:rPr>
              <w:t>9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con cargo a la partida de gasto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(28) “(29)”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hasta por un monto de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$(3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0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 ((3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 pesos 00/100 M.N.)</w:t>
            </w:r>
            <w:r w:rsidR="006E5F9E" w:rsidRP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Impuesto al Valor Agregado, destinados a cubrir el costo del servicio que se contrate con personas físicas o morales para la celebración del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32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en el entendido de que la citada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(33)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, en su calidad de ejecutora del gasto de los recursos autorizados, es la única responsable de cumplir puntualmente con todos y cada uno de los trámites y requisitos que establece la normatividad aplicable a la contratación este tipo de servicios, en específico el relativo a integrar el expediente que incluya los documentos con los que se acredite la contratación, la justificación del gasto, los beneficiarios, los objetivos y programas a los que se les dará cumplimiento, de conformidad con lo previsto en el artículo 63, párrafo segundo, de la Ley Federal de Presupuesto y Responsabilidad Hacendaria; así como respecto de la pertinencia del servicio, alcances, términos, costos, tipo y modo de contrata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ción; seguimiento, validación y 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pago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>,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del servicio referido; y sin menoscabo de llevar a cabo el procedimiento de contratación respectivo, que le garantice las mejores condiciones en cuanto a precio, calidad, financiamiento, oportunidad y demás circunstancias pertinentes.</w:t>
            </w:r>
          </w:p>
        </w:tc>
      </w:tr>
      <w:tr w:rsidR="00316717" w:rsidRPr="00316717" w:rsidTr="00BC074A">
        <w:trPr>
          <w:trHeight w:val="590"/>
        </w:trPr>
        <w:tc>
          <w:tcPr>
            <w:tcW w:w="1039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F039F" w:rsidRPr="002F039F" w:rsidRDefault="002F039F">
            <w:pPr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5158"/>
            </w:tblGrid>
            <w:tr w:rsidR="002F039F" w:rsidTr="00BC074A">
              <w:trPr>
                <w:trHeight w:val="278"/>
              </w:trPr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Responsable del Ejercicio del Gasto</w:t>
                  </w:r>
                </w:p>
              </w:tc>
            </w:tr>
            <w:tr w:rsidR="002F039F" w:rsidTr="00BC074A">
              <w:trPr>
                <w:trHeight w:val="1119"/>
              </w:trPr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2115819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BD647CF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9.3pt" to="34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10tAEAALYDAAAOAAAAZHJzL2Uyb0RvYy54bWysU8uu0zAQ3SPxD5b3NElpeURN76JXsEFQ&#10;8fgAX2fcWPilsWnSv2fstLkIEEKIjR3b55yZMzPZ3U3WsDNg1N51vFnVnIGTvtfu1PEvn988e8VZ&#10;TML1wngHHb9A5Hf7p092Y2hh7QdvekBGIi62Y+j4kFJoqyrKAayIKx/A0aPyaEWiI56qHsVI6tZU&#10;67p+UY0e+4BeQox0ez8/8n3RVwpk+qBUhMRMxym3VFYs60Neq/1OtCcUYdDymob4hyys0I6CLlL3&#10;Ign2DfUvUlZL9NGrtJLeVl4pLaF4IDdN/ZObT4MIULxQcWJYyhT/n6x8fz4i033HN5w5YalFB2qU&#10;TB4Z5o1tco3GEFuCHtwRr6cYjpgNTwpt3skKm0pdL0tdYUpM0uX6ebPZvtxyJunt9Xa9zZLVIzdg&#10;TG/BW5Y/Om60y65FK87vYpqhNwjxci5z9PKVLgYy2LiPoMgJxWsKu8wQHAyys6Du91+ba9iCzBSl&#10;jVlI9Z9JV2ymQZmrvyUu6BLRu7QQrXYefxc1TbdU1Yy/uZ69ZtsPvr+UXpRy0HCUgl4HOU/fj+dC&#10;f/zd9t8BAAD//wMAUEsDBBQABgAIAAAAIQCXWvg93wAAAAkBAAAPAAAAZHJzL2Rvd25yZXYueG1s&#10;TI/LTsMwEEX3SPyDNUjsqNNESkuIU1WVEGKDaAp7N54maf2IbCcNf8+wosvRPbr3TLmZjWYT+tA7&#10;K2C5SIChbZzqbSvg6/D6tAYWorRKamdRwA8G2FT3d6UslLvaPU51bBmV2FBIAV2MQ8F5aDo0Mizc&#10;gJayk/NGRjp9y5WXVyo3mqdJknMje0sLnRxw12FzqUcjQL/76bvdtdswvu3z+vx5Sj8OkxCPD/P2&#10;BVjEOf7D8KdP6lCR09GNVgWmBWRZlhJKwToHRkD+vFoBOwpIkyXwquS3H1S/AAAA//8DAFBLAQIt&#10;ABQABgAIAAAAIQC2gziS/gAAAOEBAAATAAAAAAAAAAAAAAAAAAAAAABbQ29udGVudF9UeXBlc10u&#10;eG1sUEsBAi0AFAAGAAgAAAAhADj9If/WAAAAlAEAAAsAAAAAAAAAAAAAAAAALwEAAF9yZWxzLy5y&#10;ZWxzUEsBAi0AFAAGAAgAAAAhANaiPXS0AQAAtgMAAA4AAAAAAAAAAAAAAAAALgIAAGRycy9lMm9E&#10;b2MueG1sUEsBAi0AFAAGAAgAAAAhAJda+D3fAAAACQEAAA8AAAAAAAAAAAAAAAAADg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5D6D31">
                    <w:rPr>
                      <w:rFonts w:ascii="Montserrat" w:hAnsi="Montserrat"/>
                      <w:b/>
                      <w:sz w:val="20"/>
                    </w:rPr>
                    <w:t>4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A003D4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A003D4">
                    <w:rPr>
                      <w:rFonts w:ascii="Montserrat" w:hAnsi="Montserrat"/>
                      <w:b/>
                      <w:sz w:val="20"/>
                    </w:rPr>
                    <w:t>5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</w:tr>
            <w:tr w:rsidR="002F039F" w:rsidTr="00BC074A">
              <w:trPr>
                <w:trHeight w:val="283"/>
              </w:trPr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BD0A91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Autoriza</w:t>
                  </w:r>
                </w:p>
              </w:tc>
            </w:tr>
            <w:tr w:rsidR="002F039F" w:rsidTr="00BC074A">
              <w:trPr>
                <w:trHeight w:val="581"/>
              </w:trPr>
              <w:tc>
                <w:tcPr>
                  <w:tcW w:w="5157" w:type="dxa"/>
                </w:tcPr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BC074A" w:rsidRDefault="00BC074A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BC074A" w:rsidRDefault="00BC074A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  <w:r w:rsidRPr="002F039F">
                    <w:rPr>
                      <w:rFonts w:ascii="Montserrat" w:hAnsi="Montserrat"/>
                      <w:noProof/>
                      <w:sz w:val="19"/>
                      <w:szCs w:val="19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CB31FDA" wp14:editId="5ED9E734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9FD73DA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3pt" to="21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yVtAEAALYDAAAOAAAAZHJzL2Uyb0RvYy54bWysU8uu0zAQ3SPxD5b3NEmhFKKmd9Er2CCo&#10;eHyArzNuLPzS2DTt3zN20lwECCHExo7tc87MmZns7i7WsDNg1N51vFnVnIGTvtfu1PEvn988e8VZ&#10;TML1wngHHb9C5Hf7p092Y2hh7QdvekBGIi62Y+j4kFJoqyrKAayIKx/A0aPyaEWiI56qHsVI6tZU&#10;67p+WY0e+4BeQox0ez898n3RVwpk+qBUhMRMxym3VFYs60Neq/1OtCcUYdByTkP8QxZWaEdBF6l7&#10;kQT7hvoXKasl+uhVWklvK6+UllA8kJum/snNp0EEKF6oODEsZYr/T1a+Px+R6b7jW86csNSiAzVK&#10;Jo8M88a2uUZjiC1BD+6I8ymGI2bDF4U272SFXUpdr0td4ZKYpMv18+bFZrvhTNLb6816kyWrR27A&#10;mN6Ctyx/dNxol12LVpzfxTRBbxDi5Vym6OUrXQ1ksHEfQZETitcUdpkhOBhkZ0Hd7782c9iCzBSl&#10;jVlI9Z9JMzbToMzV3xIXdInoXVqIVjuPv4uaLrdU1YS/uZ68ZtsPvr+WXpRy0HCUgs6DnKfvx3Oh&#10;P/5u++8AAAD//wMAUEsDBBQABgAIAAAAIQCUGtzh3gAAAAgBAAAPAAAAZHJzL2Rvd25yZXYueG1s&#10;TI/BTsMwEETvSPyDtUjcqNOoRCWNU1WVEOKCaAp3N3adFHsd2U4a/p7lBMfZGc28rbazs2zSIfYe&#10;BSwXGTCNrVc9GgEfx+eHNbCYJCppPWoB3zrCtr69qWSp/BUPemqSYVSCsZQCupSGkvPYdtrJuPCD&#10;RvLOPjiZSAbDVZBXKneW51lWcCd7pIVODnrf6farGZ0A+xqmT7M3uzi+HIrm8n7O346TEPd3824D&#10;LOk5/YXhF5/QoSamkx9RRWYFPBYrStJ9XQAjf5VnT8BOAvJsCbyu+P8H6h8AAAD//wMAUEsBAi0A&#10;FAAGAAgAAAAhALaDOJL+AAAA4QEAABMAAAAAAAAAAAAAAAAAAAAAAFtDb250ZW50X1R5cGVzXS54&#10;bWxQSwECLQAUAAYACAAAACEAOP0h/9YAAACUAQAACwAAAAAAAAAAAAAAAAAvAQAAX3JlbHMvLnJl&#10;bHNQSwECLQAUAAYACAAAACEA+7QclbQBAAC2AwAADgAAAAAAAAAAAAAAAAAuAgAAZHJzL2Uyb0Rv&#10;Yy54bWxQSwECLQAUAAYACAAAACEAlBrc4d4AAAAIAQAADwAAAAAAAAAAAAAAAAAOBAAAZHJzL2Rv&#10;d25yZXYueG1sUEsFBgAAAAAEAAQA8wAAABk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A003D4">
                    <w:rPr>
                      <w:rFonts w:ascii="Montserrat" w:hAnsi="Montserrat"/>
                      <w:b/>
                      <w:sz w:val="20"/>
                    </w:rPr>
                    <w:t>6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A003D4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A003D4">
                    <w:rPr>
                      <w:rFonts w:ascii="Montserrat" w:hAnsi="Montserrat"/>
                      <w:b/>
                      <w:sz w:val="20"/>
                    </w:rPr>
                    <w:t>7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5158" w:type="dxa"/>
                </w:tcPr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BC074A" w:rsidRDefault="00BC074A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BC074A" w:rsidRDefault="00BC074A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CB31FDA" wp14:editId="5ED9E734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DC666A2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.5pt" to="20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KdtgEAALYDAAAOAAAAZHJzL2Uyb0RvYy54bWysU02P0zAQvSPtf7B8p0kKBTZquoeulguC&#10;ioUf4HXGjYW/NDZN+u8Zu212taAVQlzsjP3em3njyfpmsoYdAKP2ruPNouYMnPS9dvuOf/929/oD&#10;ZzEJ1wvjHXT8CJHfbK5ercfQwtIP3vSAjERcbMfQ8SGl0FZVlANYERc+gKNL5dGKRCHuqx7FSOrW&#10;VMu6fleNHvuAXkKMdHp7uuSboq8UyPRFqQiJmY5TbamsWNaHvFabtWj3KMKg5bkM8Q9VWKEdJZ2l&#10;bkUS7Cfq36SsluijV2khva28UlpC8UBumvqZm/tBBCheqDkxzG2K/09Wfj7skOm+4yvOnLD0RFt6&#10;KJk8MswbW+UejSG2BN26HZ6jGHaYDU8Kbd7JCptKX49zX2FKTNLh8k3zdvWeEki6u14ti2T1yA0Y&#10;00fwluWPjhvtsmvRisOnmCgfQS8QCnItp+zlKx0NZLBxX0GRE8rXFHaZIdgaZAdBr9//aLIT0irI&#10;TFHamJlUv0w6YzMNylz9LXFGl4zepZlotfP4p6xpupSqTviL65PXbPvB98fyFqUdNBzF2XmQ8/Q9&#10;jQv98Xfb/AIAAP//AwBQSwMEFAAGAAgAAAAhAI0ua2fdAAAACAEAAA8AAABkcnMvZG93bnJldi54&#10;bWxMj81OwzAQhO9IvIO1SNyoTRQKTeNUVSWEuCCa0rsbb52Af6LYScPbs5zguDOj2W/Kzewsm3CI&#10;XfAS7hcCGPom6M4bCR+H57snYDEpr5UNHiV8Y4RNdX1VqkKHi9/jVCfDqMTHQkloU+oLzmPTolNx&#10;EXr05J3D4FSiczBcD+pC5c7yTIgld6rz9KFVPe5abL7q0Umwr8N0NDuzjePLfll/vp+zt8Mk5e3N&#10;vF0DSzinvzD84hM6VMR0CqPXkVkJef5ISdJXNIn8XKwyYCcJmXgAXpX8/4DqBwAA//8DAFBLAQIt&#10;ABQABgAIAAAAIQC2gziS/gAAAOEBAAATAAAAAAAAAAAAAAAAAAAAAABbQ29udGVudF9UeXBlc10u&#10;eG1sUEsBAi0AFAAGAAgAAAAhADj9If/WAAAAlAEAAAsAAAAAAAAAAAAAAAAALwEAAF9yZWxzLy5y&#10;ZWxzUEsBAi0AFAAGAAgAAAAhAPJS8p22AQAAtgMAAA4AAAAAAAAAAAAAAAAALgIAAGRycy9lMm9E&#10;b2MueG1sUEsBAi0AFAAGAAgAAAAhAI0ua2fdAAAACAEAAA8AAAAAAAAAAAAAAAAAEA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C2135" w:rsidRDefault="00CC2135" w:rsidP="00CC2135">
                  <w:pPr>
                    <w:pStyle w:val="Textoindependiente21"/>
                    <w:snapToGrid w:val="0"/>
                    <w:ind w:right="250"/>
                    <w:jc w:val="center"/>
                    <w:rPr>
                      <w:rFonts w:ascii="Montserrat" w:eastAsiaTheme="minorHAnsi" w:hAnsi="Montserrat"/>
                      <w:b/>
                      <w:lang w:val="es-ES" w:eastAsia="es-ES"/>
                    </w:rPr>
                  </w:pPr>
                  <w:r>
                    <w:rPr>
                      <w:rFonts w:ascii="Montserrat" w:hAnsi="Montserrat"/>
                      <w:b/>
                      <w:bCs w:val="0"/>
                      <w:lang w:val="es-ES" w:eastAsia="es-ES"/>
                    </w:rPr>
                    <w:t>MTRO. MARCO VINICIO GALLARDO ENRÍQUEZ</w:t>
                  </w:r>
                </w:p>
                <w:p w:rsidR="002F039F" w:rsidRPr="002F039F" w:rsidRDefault="00CC2135" w:rsidP="00CC2135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</w:pPr>
                  <w:r>
                    <w:rPr>
                      <w:rFonts w:ascii="Montserrat" w:hAnsi="Montserrat"/>
                      <w:szCs w:val="18"/>
                      <w:lang w:val="es-ES" w:eastAsia="es-ES"/>
                    </w:rPr>
                    <w:t xml:space="preserve">  TITULAR DE LA UNIDAD DE ADMINISTRACIÓN Y FINANZAS</w:t>
                  </w:r>
                </w:p>
              </w:tc>
            </w:tr>
          </w:tbl>
          <w:p w:rsidR="00316717" w:rsidRPr="00316717" w:rsidRDefault="00316717">
            <w:pPr>
              <w:jc w:val="center"/>
              <w:rPr>
                <w:rFonts w:ascii="Montserrat" w:hAnsi="Montserrat" w:cs="Arial"/>
                <w:b/>
                <w:lang w:val="es-ES"/>
              </w:rPr>
            </w:pPr>
          </w:p>
        </w:tc>
      </w:tr>
    </w:tbl>
    <w:p w:rsidR="00316717" w:rsidRDefault="00316717"/>
    <w:sectPr w:rsidR="00316717" w:rsidSect="00160AF4">
      <w:headerReference w:type="default" r:id="rId6"/>
      <w:footerReference w:type="default" r:id="rId7"/>
      <w:pgSz w:w="12240" w:h="15840"/>
      <w:pgMar w:top="1417" w:right="1701" w:bottom="1276" w:left="1701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8E" w:rsidRDefault="00B5188E" w:rsidP="00316717">
      <w:r>
        <w:separator/>
      </w:r>
    </w:p>
  </w:endnote>
  <w:endnote w:type="continuationSeparator" w:id="0">
    <w:p w:rsidR="00B5188E" w:rsidRDefault="00B5188E" w:rsidP="0031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F4" w:rsidRDefault="00160AF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-410845</wp:posOffset>
          </wp:positionH>
          <wp:positionV relativeFrom="paragraph">
            <wp:posOffset>-481965</wp:posOffset>
          </wp:positionV>
          <wp:extent cx="6564529" cy="812800"/>
          <wp:effectExtent l="0" t="0" r="8255" b="635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_carta_ch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4529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8E" w:rsidRDefault="00B5188E" w:rsidP="00316717">
      <w:r>
        <w:separator/>
      </w:r>
    </w:p>
  </w:footnote>
  <w:footnote w:type="continuationSeparator" w:id="0">
    <w:p w:rsidR="00B5188E" w:rsidRDefault="00B5188E" w:rsidP="0031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7" w:rsidRDefault="00316717" w:rsidP="00316717">
    <w:pPr>
      <w:pStyle w:val="Encabezado"/>
      <w:ind w:left="-993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D48E1B" wp14:editId="4A5C8610">
              <wp:simplePos x="0" y="0"/>
              <wp:positionH relativeFrom="column">
                <wp:posOffset>3729990</wp:posOffset>
              </wp:positionH>
              <wp:positionV relativeFrom="paragraph">
                <wp:posOffset>7620</wp:posOffset>
              </wp:positionV>
              <wp:extent cx="2495550" cy="8858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 xml:space="preserve">ACUERDO DE </w:t>
                          </w: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AUTORIZACIÓN</w:t>
                          </w:r>
                        </w:p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(1)</w:t>
                          </w:r>
                        </w:p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(2)</w:t>
                          </w:r>
                        </w:p>
                        <w:p w:rsidR="00316717" w:rsidRDefault="00160AF4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(3), 2021</w:t>
                          </w:r>
                        </w:p>
                        <w:p w:rsidR="00B05F19" w:rsidRPr="00291E31" w:rsidRDefault="00B05F19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ANEXO 7</w:t>
                          </w:r>
                        </w:p>
                        <w:p w:rsid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8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3.7pt;margin-top:.6pt;width:196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giJAIAACQEAAAOAAAAZHJzL2Uyb0RvYy54bWysU1GP0zAMfkfiP0R5Z92qlduqdadjxxDS&#10;cSAd/AAvSdeINC5Jtnb8epx0txvwhuhDFNf258+fndXt0Bp2VM5rtBWfTaacKStQaruv+Lev2zcL&#10;znwAK8GgVRU/Kc9v169frfquVDk2aKRyjECsL/uu4k0IXZllXjSqBT/BTlly1uhaCGS6fSYd9ITe&#10;miyfTt9mPTrZORTKe/p7Pzr5OuHXtRLhc117FZipOHEL6XTp3MUzW6+g3DvoGi3ONOAfWLSgLRW9&#10;QN1DAHZw+i+oVguHHuswEdhmWNdaqNQDdTOb/tHNUwOdSr2QOL67yOT/H6x4PH5xTMuK57Mbziy0&#10;NKTNAaRDJhULagjI8ihT3/mSop86ig/DOxxo3Kll3z2g+O6ZxU0Ddq/unMO+USCJ5ixmZlepI46P&#10;ILv+E0qqBoeACWioXRs1JFUYodO4TpcREQ8m6Gc+XxZFQS5BvsWiWORFKgHlc3bnfPigsGXxUnFH&#10;K5DQ4fjgQ2QD5XNILObRaLnVxiTD7Xcb49gRaF226Tuj/xZmLOsrviyodsyyGPPTJrU60Dob3RK5&#10;afxiOpRRjfdWpnsAbcY7MTH2LE9UZNQmDLuBAqNmO5QnEsrhuLb0zOjSoPvJWU8rW3H/4wBOcWY+&#10;WhJ7OZvP444nY17c5GS4a8/u2gNWEFTFA2fjdRPSuxg7uqOh1Drp9cLkzJVWMcl4fjZx16/tFPXy&#10;uNe/AAAA//8DAFBLAwQUAAYACAAAACEAuuUOfNwAAAAJAQAADwAAAGRycy9kb3ducmV2LnhtbEyP&#10;QU7DMBBF90jcwRokNojaVGmThjgVVAKxbekBnHiaRMTjKHab9PYdVrB8+l9/3hTb2fXigmPoPGl4&#10;WSgQSLW3HTUajt8fzxmIEA1Z03tCDVcMsC3v7wqTWz/RHi+H2AgeoZAbDW2MQy5lqFt0Jiz8gMTZ&#10;yY/ORMaxkXY0E4+7Xi6VWktnOuILrRlw12L9czg7Daev6Wm1marPeEz3yfrddGnlr1o/PsxvryAi&#10;zvGvDL/6rA4lO1X+TDaIXsMqSxOucrAEwfkmU8wVc6JSkGUh/39Q3gAAAP//AwBQSwECLQAUAAYA&#10;CAAAACEAtoM4kv4AAADhAQAAEwAAAAAAAAAAAAAAAAAAAAAAW0NvbnRlbnRfVHlwZXNdLnhtbFBL&#10;AQItABQABgAIAAAAIQA4/SH/1gAAAJQBAAALAAAAAAAAAAAAAAAAAC8BAABfcmVscy8ucmVsc1BL&#10;AQItABQABgAIAAAAIQAeE/giJAIAACQEAAAOAAAAAAAAAAAAAAAAAC4CAABkcnMvZTJvRG9jLnht&#10;bFBLAQItABQABgAIAAAAIQC65Q583AAAAAkBAAAPAAAAAAAAAAAAAAAAAH4EAABkcnMvZG93bnJl&#10;di54bWxQSwUGAAAAAAQABADzAAAAhwUAAAAA&#10;" stroked="f">
              <v:textbox>
                <w:txbxContent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 xml:space="preserve">ACUERDO DE </w:t>
                    </w: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AUTORIZACIÓN</w:t>
                    </w:r>
                  </w:p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(1)</w:t>
                    </w:r>
                  </w:p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(2)</w:t>
                    </w:r>
                  </w:p>
                  <w:p w:rsidR="00316717" w:rsidRDefault="00160AF4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(3), 2021</w:t>
                    </w:r>
                  </w:p>
                  <w:p w:rsidR="00B05F19" w:rsidRPr="00291E31" w:rsidRDefault="00B05F19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ANEXO 7</w:t>
                    </w:r>
                  </w:p>
                  <w:p w:rsid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19D2EBFC" wp14:editId="4BB3DCFE">
          <wp:extent cx="2190750" cy="704948"/>
          <wp:effectExtent l="0" t="0" r="0" b="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58" b="8406"/>
                  <a:stretch/>
                </pic:blipFill>
                <pic:spPr bwMode="auto">
                  <a:xfrm>
                    <a:off x="0" y="0"/>
                    <a:ext cx="2221293" cy="7147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6717" w:rsidRDefault="003167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7"/>
    <w:rsid w:val="00100B96"/>
    <w:rsid w:val="00160AF4"/>
    <w:rsid w:val="00186B7E"/>
    <w:rsid w:val="001D0AAE"/>
    <w:rsid w:val="0020212E"/>
    <w:rsid w:val="002668BE"/>
    <w:rsid w:val="002E5548"/>
    <w:rsid w:val="002F039F"/>
    <w:rsid w:val="00316717"/>
    <w:rsid w:val="003453E8"/>
    <w:rsid w:val="00377B15"/>
    <w:rsid w:val="00397FC4"/>
    <w:rsid w:val="004B5B6F"/>
    <w:rsid w:val="004D2B00"/>
    <w:rsid w:val="00583AD4"/>
    <w:rsid w:val="005B1C1D"/>
    <w:rsid w:val="005D18B7"/>
    <w:rsid w:val="005D6D31"/>
    <w:rsid w:val="006435D8"/>
    <w:rsid w:val="00676A33"/>
    <w:rsid w:val="006E5F9E"/>
    <w:rsid w:val="007118F7"/>
    <w:rsid w:val="008B6FB9"/>
    <w:rsid w:val="0092024E"/>
    <w:rsid w:val="00971A6E"/>
    <w:rsid w:val="00A003D4"/>
    <w:rsid w:val="00B05F19"/>
    <w:rsid w:val="00B5188E"/>
    <w:rsid w:val="00BC074A"/>
    <w:rsid w:val="00BD0A91"/>
    <w:rsid w:val="00BD1111"/>
    <w:rsid w:val="00C86E71"/>
    <w:rsid w:val="00CC2135"/>
    <w:rsid w:val="00D5116F"/>
    <w:rsid w:val="00DA3D04"/>
    <w:rsid w:val="00E85A36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8349F-90E3-4D92-8666-7CB33171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717"/>
  </w:style>
  <w:style w:type="paragraph" w:styleId="Piedepgina">
    <w:name w:val="footer"/>
    <w:basedOn w:val="Normal"/>
    <w:link w:val="Piedepgina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717"/>
  </w:style>
  <w:style w:type="paragraph" w:styleId="NormalWeb">
    <w:name w:val="Normal (Web)"/>
    <w:basedOn w:val="Normal"/>
    <w:unhideWhenUsed/>
    <w:rsid w:val="003167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16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316717"/>
    <w:pPr>
      <w:jc w:val="both"/>
    </w:pPr>
    <w:rPr>
      <w:rFonts w:ascii="Arial" w:hAnsi="Arial" w:cs="Arial"/>
      <w:bCs/>
      <w:sz w:val="18"/>
    </w:rPr>
  </w:style>
  <w:style w:type="paragraph" w:customStyle="1" w:styleId="Default">
    <w:name w:val="Default"/>
    <w:rsid w:val="00316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F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7B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B1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Gloria Isela Rubio Méndez</cp:lastModifiedBy>
  <cp:revision>2</cp:revision>
  <cp:lastPrinted>2021-10-13T23:36:00Z</cp:lastPrinted>
  <dcterms:created xsi:type="dcterms:W3CDTF">2021-10-14T14:35:00Z</dcterms:created>
  <dcterms:modified xsi:type="dcterms:W3CDTF">2021-10-14T14:35:00Z</dcterms:modified>
</cp:coreProperties>
</file>